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F050" w14:textId="77777777" w:rsidR="00AC3737" w:rsidRDefault="00914CDB" w:rsidP="000C7F11">
      <w:pPr>
        <w:pStyle w:val="a4"/>
        <w:rPr>
          <w:b/>
          <w:bCs/>
          <w:color w:val="5B9BD5" w:themeColor="accent1"/>
          <w:sz w:val="24"/>
          <w:lang w:val="zh-TW"/>
        </w:rPr>
      </w:pPr>
      <w:r>
        <w:rPr>
          <w:noProof/>
          <w:lang w:val="zh-TW"/>
        </w:rPr>
        <w:drawing>
          <wp:anchor distT="0" distB="0" distL="114300" distR="114300" simplePos="0" relativeHeight="251658240" behindDoc="0" locked="0" layoutInCell="1" allowOverlap="1" wp14:anchorId="5A3DC44A" wp14:editId="571CB490">
            <wp:simplePos x="0" y="0"/>
            <wp:positionH relativeFrom="column">
              <wp:posOffset>5327650</wp:posOffset>
            </wp:positionH>
            <wp:positionV relativeFrom="paragraph">
              <wp:posOffset>-609600</wp:posOffset>
            </wp:positionV>
            <wp:extent cx="1060450" cy="336128"/>
            <wp:effectExtent l="0" t="0" r="6350" b="6985"/>
            <wp:wrapNone/>
            <wp:docPr id="14276033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03387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b/>
            <w:bCs/>
          </w:rPr>
          <w:alias w:val="公司名稱"/>
          <w:tag w:val=""/>
          <w:id w:val="1501239775"/>
          <w:placeholder>
            <w:docPart w:val="1B1866C262A2420E84C706DA6EF467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proofErr w:type="gramStart"/>
          <w:r w:rsidR="008F0E75" w:rsidRPr="008F0E75">
            <w:rPr>
              <w:rFonts w:hint="eastAsia"/>
              <w:b/>
              <w:bCs/>
            </w:rPr>
            <w:t>鼎日能源</w:t>
          </w:r>
          <w:proofErr w:type="gramEnd"/>
          <w:r w:rsidR="008F0E75" w:rsidRPr="008F0E75">
            <w:rPr>
              <w:rFonts w:hint="eastAsia"/>
              <w:b/>
              <w:bCs/>
            </w:rPr>
            <w:t>科技股份有限公司</w:t>
          </w:r>
        </w:sdtContent>
      </w:sdt>
    </w:p>
    <w:p w14:paraId="24B399CC" w14:textId="3FD8E2EA" w:rsidR="00BE51B7" w:rsidRPr="00680E44" w:rsidRDefault="00AC3737" w:rsidP="000C7F11">
      <w:pPr>
        <w:pStyle w:val="a4"/>
        <w:rPr>
          <w:b/>
          <w:bCs/>
          <w:color w:val="5B9BD5" w:themeColor="accent1"/>
          <w:sz w:val="20"/>
          <w:szCs w:val="16"/>
          <w:lang w:val="zh-TW"/>
        </w:rPr>
      </w:pPr>
      <w:r w:rsidRPr="00680E44">
        <w:rPr>
          <w:rFonts w:hint="eastAsia"/>
          <w:b/>
          <w:bCs/>
          <w:color w:val="5B9BD5" w:themeColor="accent1"/>
          <w:sz w:val="20"/>
          <w:szCs w:val="16"/>
          <w:lang w:val="zh-TW"/>
        </w:rPr>
        <w:t>喜歡充滿活力與歡樂的工作環境嗎？</w:t>
      </w:r>
      <w:proofErr w:type="gramStart"/>
      <w:r w:rsidRPr="00680E44">
        <w:rPr>
          <w:rFonts w:hint="eastAsia"/>
          <w:b/>
          <w:bCs/>
          <w:color w:val="5B9BD5" w:themeColor="accent1"/>
          <w:sz w:val="20"/>
          <w:szCs w:val="16"/>
          <w:lang w:val="zh-TW"/>
        </w:rPr>
        <w:t>鼎日作為</w:t>
      </w:r>
      <w:proofErr w:type="gramEnd"/>
      <w:r w:rsidRPr="00680E44">
        <w:rPr>
          <w:rFonts w:hint="eastAsia"/>
          <w:b/>
          <w:bCs/>
          <w:color w:val="5B9BD5" w:themeColor="accent1"/>
          <w:sz w:val="20"/>
          <w:szCs w:val="16"/>
          <w:lang w:val="zh-TW"/>
        </w:rPr>
        <w:t>一個新創團隊，</w:t>
      </w:r>
      <w:proofErr w:type="gramStart"/>
      <w:r w:rsidRPr="00680E44">
        <w:rPr>
          <w:rFonts w:hint="eastAsia"/>
          <w:b/>
          <w:bCs/>
          <w:color w:val="5B9BD5" w:themeColor="accent1"/>
          <w:sz w:val="20"/>
          <w:szCs w:val="16"/>
          <w:lang w:val="zh-TW"/>
        </w:rPr>
        <w:t>秉持著</w:t>
      </w:r>
      <w:proofErr w:type="gramEnd"/>
      <w:r w:rsidRPr="00680E44">
        <w:rPr>
          <w:rFonts w:hint="eastAsia"/>
          <w:b/>
          <w:bCs/>
          <w:color w:val="5B9BD5" w:themeColor="accent1"/>
          <w:sz w:val="20"/>
          <w:szCs w:val="16"/>
          <w:lang w:val="zh-TW"/>
        </w:rPr>
        <w:t>坦誠、包容與創新的企業文化，誠摯邀請願意學習、共同成長的夥伴加入我們的行列！</w:t>
      </w:r>
    </w:p>
    <w:p w14:paraId="0FF422E3" w14:textId="73612DF0" w:rsidR="000C7F11" w:rsidRPr="000C7F11" w:rsidRDefault="004A0FBA" w:rsidP="000C7F11">
      <w:pPr>
        <w:rPr>
          <w:lang w:val="zh-TW"/>
        </w:rPr>
      </w:pPr>
      <w:r w:rsidRPr="004A0FBA">
        <w:rPr>
          <w:noProof/>
        </w:rPr>
        <w:t xml:space="preserve"> </w:t>
      </w:r>
      <w:r w:rsidR="0082276C" w:rsidRPr="004A0FBA">
        <w:rPr>
          <w:noProof/>
        </w:rPr>
        <w:drawing>
          <wp:anchor distT="0" distB="0" distL="114300" distR="114300" simplePos="0" relativeHeight="251661312" behindDoc="0" locked="0" layoutInCell="1" allowOverlap="1" wp14:anchorId="15349F30" wp14:editId="62BC9B33">
            <wp:simplePos x="0" y="0"/>
            <wp:positionH relativeFrom="column">
              <wp:posOffset>920750</wp:posOffset>
            </wp:positionH>
            <wp:positionV relativeFrom="paragraph">
              <wp:posOffset>164465</wp:posOffset>
            </wp:positionV>
            <wp:extent cx="732000" cy="720000"/>
            <wp:effectExtent l="0" t="0" r="0" b="4445"/>
            <wp:wrapNone/>
            <wp:docPr id="1176235265" name="圖片 1" descr="一張含有 圖形, 螢幕擷取畫面, 像素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35265" name="圖片 1" descr="一張含有 圖形, 螢幕擷取畫面, 像素, 樣式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EAAFE" w14:textId="19A37B19" w:rsidR="00BE51B7" w:rsidRDefault="000C7F11" w:rsidP="00D24C61">
      <w:pPr>
        <w:pStyle w:val="1"/>
        <w:spacing w:before="240" w:after="120"/>
        <w:rPr>
          <w:lang w:val="zh-TW"/>
        </w:rPr>
      </w:pPr>
      <w:r w:rsidRPr="000C7F11">
        <w:t xml:space="preserve"> </w:t>
      </w:r>
      <w:r>
        <w:rPr>
          <w:rFonts w:hint="eastAsia"/>
          <w:lang w:val="zh-TW"/>
        </w:rPr>
        <w:t>公司介紹</w:t>
      </w:r>
    </w:p>
    <w:p w14:paraId="4C4D896F" w14:textId="25E253B6" w:rsidR="0082276C" w:rsidRPr="0082276C" w:rsidRDefault="0082276C" w:rsidP="0082276C">
      <w:pPr>
        <w:rPr>
          <w:lang w:val="zh-TW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  <w:tblDescription w:val="專案交付項目"/>
      </w:tblPr>
      <w:tblGrid>
        <w:gridCol w:w="9350"/>
      </w:tblGrid>
      <w:tr w:rsidR="00D24C61" w:rsidRPr="000531B3" w14:paraId="414AB2E8" w14:textId="77777777" w:rsidTr="00D24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DDA0DA8" w14:textId="06319397" w:rsidR="00D24C61" w:rsidRPr="008408BA" w:rsidRDefault="00D24C61" w:rsidP="00715F29">
            <w:pPr>
              <w:rPr>
                <w:b w:val="0"/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介紹</w:t>
            </w:r>
            <w:r w:rsidR="008408BA">
              <w:rPr>
                <w:rFonts w:hint="eastAsia"/>
                <w:sz w:val="18"/>
                <w:szCs w:val="22"/>
                <w:lang w:val="zh-TW"/>
              </w:rPr>
              <w:t>說明</w:t>
            </w:r>
            <w:hyperlink r:id="rId13" w:history="1">
              <w:r w:rsidR="007849F2" w:rsidRPr="007849F2">
                <w:rPr>
                  <w:rStyle w:val="af9"/>
                  <w:rFonts w:hint="eastAsia"/>
                  <w:sz w:val="18"/>
                  <w:szCs w:val="22"/>
                  <w:lang w:val="zh-TW"/>
                </w:rPr>
                <w:t>(</w:t>
              </w:r>
              <w:proofErr w:type="gramStart"/>
              <w:r w:rsidR="007849F2" w:rsidRPr="007849F2">
                <w:rPr>
                  <w:rStyle w:val="af9"/>
                  <w:rFonts w:hint="eastAsia"/>
                  <w:sz w:val="18"/>
                  <w:szCs w:val="22"/>
                  <w:lang w:val="zh-TW"/>
                </w:rPr>
                <w:t>官網連結</w:t>
              </w:r>
              <w:proofErr w:type="gramEnd"/>
              <w:r w:rsidR="007849F2" w:rsidRPr="007849F2">
                <w:rPr>
                  <w:rStyle w:val="af9"/>
                  <w:rFonts w:hint="eastAsia"/>
                  <w:sz w:val="18"/>
                  <w:szCs w:val="22"/>
                  <w:lang w:val="zh-TW"/>
                </w:rPr>
                <w:t>)</w:t>
              </w:r>
            </w:hyperlink>
          </w:p>
        </w:tc>
      </w:tr>
      <w:tr w:rsidR="00D24C61" w:rsidRPr="000531B3" w14:paraId="60C3FFE0" w14:textId="77777777" w:rsidTr="00D24C61">
        <w:tc>
          <w:tcPr>
            <w:tcW w:w="5000" w:type="pct"/>
          </w:tcPr>
          <w:p w14:paraId="45F846E1" w14:textId="4935306E" w:rsidR="00D24C61" w:rsidRPr="00163F6D" w:rsidRDefault="00D24C61" w:rsidP="00D24C61">
            <w:pPr>
              <w:pStyle w:val="af8"/>
              <w:numPr>
                <w:ilvl w:val="0"/>
                <w:numId w:val="5"/>
              </w:numPr>
              <w:ind w:leftChars="0"/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  <w:lang w:val="zh-TW"/>
              </w:rPr>
              <w:t>全台灣</w:t>
            </w:r>
            <w:r w:rsidR="003023F9">
              <w:rPr>
                <w:rFonts w:hint="eastAsia"/>
                <w:sz w:val="18"/>
                <w:szCs w:val="22"/>
                <w:lang w:val="zh-TW"/>
              </w:rPr>
              <w:t>第一間</w:t>
            </w:r>
            <w:r w:rsidRPr="00163F6D">
              <w:rPr>
                <w:sz w:val="18"/>
                <w:szCs w:val="22"/>
                <w:lang w:val="zh-TW"/>
              </w:rPr>
              <w:t>取得德國萊因 TÜV 國際</w:t>
            </w:r>
            <w:r w:rsidR="003023F9">
              <w:rPr>
                <w:rFonts w:hint="eastAsia"/>
                <w:sz w:val="18"/>
                <w:szCs w:val="22"/>
                <w:lang w:val="zh-TW"/>
              </w:rPr>
              <w:t>全方位</w:t>
            </w:r>
            <w:r w:rsidRPr="00163F6D">
              <w:rPr>
                <w:sz w:val="18"/>
                <w:szCs w:val="22"/>
                <w:lang w:val="zh-TW"/>
              </w:rPr>
              <w:t>維運認證的專業</w:t>
            </w:r>
            <w:proofErr w:type="gramStart"/>
            <w:r w:rsidRPr="00163F6D">
              <w:rPr>
                <w:sz w:val="18"/>
                <w:szCs w:val="22"/>
                <w:lang w:val="zh-TW"/>
              </w:rPr>
              <w:t>第三方維運</w:t>
            </w:r>
            <w:proofErr w:type="gramEnd"/>
            <w:r w:rsidRPr="00163F6D">
              <w:rPr>
                <w:sz w:val="18"/>
                <w:szCs w:val="22"/>
                <w:lang w:val="zh-TW"/>
              </w:rPr>
              <w:t>公司</w:t>
            </w:r>
          </w:p>
        </w:tc>
      </w:tr>
      <w:tr w:rsidR="00D24C61" w:rsidRPr="000531B3" w14:paraId="2A7351A5" w14:textId="77777777" w:rsidTr="00D24C61">
        <w:tc>
          <w:tcPr>
            <w:tcW w:w="5000" w:type="pct"/>
          </w:tcPr>
          <w:p w14:paraId="5AE55178" w14:textId="750EB729" w:rsidR="00D24C61" w:rsidRPr="00163F6D" w:rsidRDefault="00D24C61" w:rsidP="00D24C61">
            <w:pPr>
              <w:pStyle w:val="af8"/>
              <w:numPr>
                <w:ilvl w:val="0"/>
                <w:numId w:val="5"/>
              </w:numPr>
              <w:ind w:leftChars="0"/>
              <w:rPr>
                <w:sz w:val="18"/>
                <w:szCs w:val="22"/>
                <w:lang w:val="zh-TW"/>
              </w:rPr>
            </w:pPr>
            <w:r w:rsidRPr="00163F6D">
              <w:rPr>
                <w:sz w:val="18"/>
                <w:szCs w:val="22"/>
                <w:lang w:val="zh-TW"/>
              </w:rPr>
              <w:t>提供能源資源整合服務：案場評估、案場開發、</w:t>
            </w:r>
            <w:proofErr w:type="gramStart"/>
            <w:r w:rsidRPr="00163F6D">
              <w:rPr>
                <w:sz w:val="18"/>
                <w:szCs w:val="22"/>
                <w:lang w:val="zh-TW"/>
              </w:rPr>
              <w:t>主動式維</w:t>
            </w:r>
            <w:proofErr w:type="gramEnd"/>
            <w:r w:rsidRPr="00163F6D">
              <w:rPr>
                <w:sz w:val="18"/>
                <w:szCs w:val="22"/>
                <w:lang w:val="zh-TW"/>
              </w:rPr>
              <w:t>運、案場改造、智能監控系統、案場驗收</w:t>
            </w:r>
          </w:p>
        </w:tc>
      </w:tr>
      <w:tr w:rsidR="00D24C61" w:rsidRPr="000531B3" w14:paraId="4954D8EE" w14:textId="77777777" w:rsidTr="00D24C61">
        <w:tc>
          <w:tcPr>
            <w:tcW w:w="5000" w:type="pct"/>
          </w:tcPr>
          <w:p w14:paraId="7006A0D4" w14:textId="199FF40A" w:rsidR="00D24C61" w:rsidRPr="00163F6D" w:rsidRDefault="00D24C61" w:rsidP="00D24C61">
            <w:pPr>
              <w:pStyle w:val="af8"/>
              <w:numPr>
                <w:ilvl w:val="0"/>
                <w:numId w:val="5"/>
              </w:numPr>
              <w:ind w:leftChars="0"/>
              <w:rPr>
                <w:sz w:val="18"/>
                <w:szCs w:val="22"/>
                <w:lang w:val="zh-TW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維運實績超過</w:t>
            </w:r>
            <w:r w:rsidRPr="00163F6D">
              <w:rPr>
                <w:sz w:val="18"/>
                <w:szCs w:val="22"/>
                <w:lang w:val="zh-TW"/>
              </w:rPr>
              <w:t xml:space="preserve"> 250MWp</w:t>
            </w:r>
            <w:r w:rsidR="00AC662D">
              <w:rPr>
                <w:rFonts w:hint="eastAsia"/>
                <w:sz w:val="18"/>
                <w:szCs w:val="22"/>
                <w:lang w:val="zh-TW"/>
              </w:rPr>
              <w:t>，</w:t>
            </w:r>
            <w:r w:rsidRPr="00163F6D">
              <w:rPr>
                <w:sz w:val="18"/>
                <w:szCs w:val="22"/>
                <w:lang w:val="zh-TW"/>
              </w:rPr>
              <w:t>類型涵蓋屋頂型、地面型、水面型、</w:t>
            </w:r>
            <w:proofErr w:type="gramStart"/>
            <w:r w:rsidRPr="00163F6D">
              <w:rPr>
                <w:sz w:val="18"/>
                <w:szCs w:val="22"/>
                <w:lang w:val="zh-TW"/>
              </w:rPr>
              <w:t>漁電共生</w:t>
            </w:r>
            <w:proofErr w:type="gramEnd"/>
            <w:r w:rsidRPr="00163F6D">
              <w:rPr>
                <w:sz w:val="18"/>
                <w:szCs w:val="22"/>
                <w:lang w:val="zh-TW"/>
              </w:rPr>
              <w:t>、光電車棚、光電球場</w:t>
            </w:r>
          </w:p>
        </w:tc>
      </w:tr>
      <w:tr w:rsidR="00011B8D" w:rsidRPr="000531B3" w14:paraId="4B615421" w14:textId="77777777" w:rsidTr="00D24C61">
        <w:tc>
          <w:tcPr>
            <w:tcW w:w="5000" w:type="pct"/>
          </w:tcPr>
          <w:p w14:paraId="0F6907EA" w14:textId="23ECEE32" w:rsidR="00011B8D" w:rsidRPr="00163F6D" w:rsidRDefault="00011B8D" w:rsidP="00D24C61">
            <w:pPr>
              <w:pStyle w:val="af8"/>
              <w:numPr>
                <w:ilvl w:val="0"/>
                <w:numId w:val="5"/>
              </w:numPr>
              <w:ind w:leftChars="0"/>
              <w:rPr>
                <w:sz w:val="18"/>
                <w:szCs w:val="22"/>
                <w:lang w:val="zh-TW"/>
              </w:rPr>
            </w:pPr>
            <w:r>
              <w:rPr>
                <w:rFonts w:hint="eastAsia"/>
                <w:sz w:val="18"/>
                <w:szCs w:val="22"/>
                <w:lang w:val="zh-TW"/>
              </w:rPr>
              <w:t>公司文化：重視</w:t>
            </w:r>
            <w:r w:rsidRPr="00011B8D">
              <w:rPr>
                <w:rFonts w:hint="eastAsia"/>
                <w:sz w:val="18"/>
                <w:szCs w:val="22"/>
                <w:lang w:val="zh-TW"/>
              </w:rPr>
              <w:t>良好團隊合作、開放坦誠溝通氛圍</w:t>
            </w:r>
          </w:p>
        </w:tc>
      </w:tr>
    </w:tbl>
    <w:p w14:paraId="21A8FA6F" w14:textId="76B245E7" w:rsidR="000C7F11" w:rsidRPr="000531B3" w:rsidRDefault="008A5A3A">
      <w:r w:rsidRPr="000C7F11">
        <w:rPr>
          <w:b/>
          <w:bCs/>
          <w:caps/>
          <w:noProof/>
          <w:color w:val="1F4E79" w:themeColor="accent1" w:themeShade="80"/>
          <w:sz w:val="28"/>
        </w:rPr>
        <w:drawing>
          <wp:anchor distT="0" distB="0" distL="114300" distR="114300" simplePos="0" relativeHeight="251659264" behindDoc="0" locked="0" layoutInCell="1" allowOverlap="1" wp14:anchorId="1E851F80" wp14:editId="04453FBF">
            <wp:simplePos x="0" y="0"/>
            <wp:positionH relativeFrom="column">
              <wp:posOffset>2045335</wp:posOffset>
            </wp:positionH>
            <wp:positionV relativeFrom="paragraph">
              <wp:posOffset>89535</wp:posOffset>
            </wp:positionV>
            <wp:extent cx="719455" cy="719455"/>
            <wp:effectExtent l="0" t="0" r="4445" b="4445"/>
            <wp:wrapNone/>
            <wp:docPr id="3007520" name="圖片 3" descr="一張含有 樣式, 文字, 像素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520" name="圖片 3" descr="一張含有 樣式, 文字, 像素, 針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A5382" w14:textId="732DBE54" w:rsidR="00BE51B7" w:rsidRPr="00DA500D" w:rsidRDefault="000C7F11" w:rsidP="00DA500D">
      <w:pPr>
        <w:pStyle w:val="1"/>
        <w:spacing w:before="240" w:after="120"/>
        <w:rPr>
          <w:lang w:val="zh-TW"/>
        </w:rPr>
      </w:pPr>
      <w:r>
        <w:rPr>
          <w:rFonts w:hint="eastAsia"/>
          <w:lang w:val="zh-TW"/>
        </w:rPr>
        <w:t>職缺總</w:t>
      </w:r>
      <w:proofErr w:type="gramStart"/>
      <w:r>
        <w:rPr>
          <w:rFonts w:hint="eastAsia"/>
          <w:lang w:val="zh-TW"/>
        </w:rPr>
        <w:t>覽</w:t>
      </w:r>
      <w:proofErr w:type="gramEnd"/>
      <w:r w:rsidR="008A5A3A">
        <w:rPr>
          <w:rFonts w:hint="eastAsia"/>
          <w:lang w:val="zh-TW"/>
        </w:rPr>
        <w:t>(點選以下連結)</w:t>
      </w:r>
    </w:p>
    <w:p w14:paraId="68A8A9C7" w14:textId="77777777" w:rsidR="00DA500D" w:rsidRPr="00DA500D" w:rsidRDefault="00DA500D">
      <w:pPr>
        <w:pStyle w:val="ac"/>
      </w:pPr>
    </w:p>
    <w:p w14:paraId="1B42873C" w14:textId="4123B747" w:rsidR="00BE51B7" w:rsidRPr="00163F6D" w:rsidRDefault="00DA500D" w:rsidP="00DA500D">
      <w:pPr>
        <w:pStyle w:val="af8"/>
        <w:numPr>
          <w:ilvl w:val="0"/>
          <w:numId w:val="6"/>
        </w:numPr>
        <w:ind w:leftChars="0"/>
        <w:rPr>
          <w:b/>
          <w:bCs/>
          <w:sz w:val="18"/>
          <w:szCs w:val="22"/>
        </w:rPr>
      </w:pPr>
      <w:hyperlink r:id="rId15" w:history="1">
        <w:r w:rsidRPr="00163F6D">
          <w:rPr>
            <w:rStyle w:val="af9"/>
            <w:rFonts w:hint="eastAsia"/>
            <w:b/>
            <w:bCs/>
            <w:sz w:val="18"/>
            <w:szCs w:val="22"/>
          </w:rPr>
          <w:t>太陽能維運工程師</w:t>
        </w:r>
        <w:r w:rsidRPr="00163F6D">
          <w:rPr>
            <w:rStyle w:val="af9"/>
            <w:b/>
            <w:bCs/>
            <w:sz w:val="18"/>
            <w:szCs w:val="22"/>
          </w:rPr>
          <w:t>/維運人員(台南工程師)</w:t>
        </w:r>
      </w:hyperlink>
    </w:p>
    <w:p w14:paraId="7616A8BC" w14:textId="7F9ACDA6" w:rsidR="00DA500D" w:rsidRPr="00163F6D" w:rsidRDefault="00DA500D" w:rsidP="00DA500D">
      <w:pPr>
        <w:pStyle w:val="af8"/>
        <w:numPr>
          <w:ilvl w:val="0"/>
          <w:numId w:val="6"/>
        </w:numPr>
        <w:ind w:leftChars="0"/>
        <w:rPr>
          <w:b/>
          <w:bCs/>
          <w:sz w:val="18"/>
          <w:szCs w:val="22"/>
          <w:lang w:val="zh-TW"/>
        </w:rPr>
      </w:pPr>
      <w:hyperlink r:id="rId16" w:history="1">
        <w:r w:rsidRPr="00163F6D">
          <w:rPr>
            <w:rStyle w:val="af9"/>
            <w:rFonts w:hint="eastAsia"/>
            <w:b/>
            <w:bCs/>
            <w:sz w:val="18"/>
            <w:szCs w:val="22"/>
            <w:lang w:val="zh-TW"/>
          </w:rPr>
          <w:t>太陽能維運工程師</w:t>
        </w:r>
        <w:r w:rsidRPr="00163F6D">
          <w:rPr>
            <w:rStyle w:val="af9"/>
            <w:b/>
            <w:bCs/>
            <w:sz w:val="18"/>
            <w:szCs w:val="22"/>
            <w:lang w:val="zh-TW"/>
          </w:rPr>
          <w:t xml:space="preserve">/維運人員(高雄工程師) </w:t>
        </w:r>
      </w:hyperlink>
    </w:p>
    <w:p w14:paraId="20B013E9" w14:textId="40F38F57" w:rsidR="00884DC4" w:rsidRPr="00163F6D" w:rsidRDefault="00DA500D" w:rsidP="00D50151">
      <w:pPr>
        <w:pStyle w:val="af8"/>
        <w:numPr>
          <w:ilvl w:val="0"/>
          <w:numId w:val="6"/>
        </w:numPr>
        <w:ind w:leftChars="0"/>
        <w:rPr>
          <w:b/>
          <w:bCs/>
          <w:sz w:val="18"/>
          <w:szCs w:val="22"/>
          <w:lang w:val="zh-TW"/>
        </w:rPr>
      </w:pPr>
      <w:hyperlink r:id="rId17" w:history="1">
        <w:r w:rsidRPr="00163F6D">
          <w:rPr>
            <w:rStyle w:val="af9"/>
            <w:rFonts w:hint="eastAsia"/>
            <w:b/>
            <w:bCs/>
            <w:sz w:val="18"/>
            <w:szCs w:val="22"/>
            <w:lang w:val="zh-TW"/>
          </w:rPr>
          <w:t>太陽能維運工程師</w:t>
        </w:r>
        <w:r w:rsidRPr="00163F6D">
          <w:rPr>
            <w:rStyle w:val="af9"/>
            <w:b/>
            <w:bCs/>
            <w:sz w:val="18"/>
            <w:szCs w:val="22"/>
            <w:lang w:val="zh-TW"/>
          </w:rPr>
          <w:t>/維運人員(台中工程師)</w:t>
        </w:r>
      </w:hyperlink>
    </w:p>
    <w:p w14:paraId="3D00B1E3" w14:textId="2B5CC2F6" w:rsidR="00CC48F1" w:rsidRPr="00CC48F1" w:rsidRDefault="00CC48F1" w:rsidP="00CC48F1">
      <w:pPr>
        <w:pStyle w:val="1"/>
        <w:spacing w:before="240" w:after="120"/>
        <w:rPr>
          <w:lang w:val="zh-TW"/>
        </w:rPr>
      </w:pPr>
      <w:r>
        <w:rPr>
          <w:rFonts w:hint="eastAsia"/>
          <w:lang w:val="zh-TW"/>
        </w:rPr>
        <w:t>職務說明</w:t>
      </w:r>
    </w:p>
    <w:tbl>
      <w:tblPr>
        <w:tblStyle w:val="af2"/>
        <w:tblW w:w="5000" w:type="pct"/>
        <w:tblLook w:val="04A0" w:firstRow="1" w:lastRow="0" w:firstColumn="1" w:lastColumn="0" w:noHBand="0" w:noVBand="1"/>
        <w:tblDescription w:val="專案交付項目"/>
      </w:tblPr>
      <w:tblGrid>
        <w:gridCol w:w="9350"/>
      </w:tblGrid>
      <w:tr w:rsidR="00AC5DC1" w:rsidRPr="00163F6D" w14:paraId="6D331680" w14:textId="77777777" w:rsidTr="00715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83ED30C" w14:textId="31FA679C" w:rsidR="00AC5DC1" w:rsidRPr="00163F6D" w:rsidRDefault="00AC5DC1" w:rsidP="00715F29">
            <w:pPr>
              <w:rPr>
                <w:b w:val="0"/>
                <w:sz w:val="18"/>
                <w:szCs w:val="22"/>
              </w:rPr>
            </w:pPr>
            <w:r w:rsidRPr="00163F6D">
              <w:rPr>
                <w:b w:val="0"/>
                <w:sz w:val="18"/>
                <w:szCs w:val="22"/>
              </w:rPr>
              <w:t>太陽能維運工程師職務說明</w:t>
            </w:r>
          </w:p>
        </w:tc>
      </w:tr>
      <w:tr w:rsidR="00AC5DC1" w:rsidRPr="00163F6D" w14:paraId="165DDCBC" w14:textId="77777777" w:rsidTr="00715F29">
        <w:tc>
          <w:tcPr>
            <w:tcW w:w="5000" w:type="pct"/>
          </w:tcPr>
          <w:p w14:paraId="5BF30D9B" w14:textId="19B3970D" w:rsidR="00AC5DC1" w:rsidRPr="00163F6D" w:rsidRDefault="00AC5DC1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執行太陽能定期檢驗、故障查修、緊急維護出勤</w:t>
            </w:r>
            <w:r w:rsidRPr="00163F6D">
              <w:rPr>
                <w:sz w:val="18"/>
                <w:szCs w:val="22"/>
                <w:lang w:val="zh-TW"/>
              </w:rPr>
              <w:t>(屋頂作業)</w:t>
            </w:r>
          </w:p>
        </w:tc>
      </w:tr>
      <w:tr w:rsidR="00AC5DC1" w:rsidRPr="00163F6D" w14:paraId="0C7FB6F9" w14:textId="77777777" w:rsidTr="00715F29">
        <w:tc>
          <w:tcPr>
            <w:tcW w:w="5000" w:type="pct"/>
          </w:tcPr>
          <w:p w14:paraId="29E9E194" w14:textId="7BA24E00" w:rsidR="00AC5DC1" w:rsidRPr="00163F6D" w:rsidRDefault="00AC5DC1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  <w:lang w:val="zh-TW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製作相關維護報表</w:t>
            </w:r>
            <w:r w:rsidRPr="00163F6D">
              <w:rPr>
                <w:sz w:val="18"/>
                <w:szCs w:val="22"/>
                <w:lang w:val="zh-TW"/>
              </w:rPr>
              <w:t>(需處理文書相關作業)</w:t>
            </w:r>
          </w:p>
        </w:tc>
      </w:tr>
      <w:tr w:rsidR="00AC5DC1" w:rsidRPr="00163F6D" w14:paraId="4AE21179" w14:textId="77777777" w:rsidTr="00715F29">
        <w:tc>
          <w:tcPr>
            <w:tcW w:w="5000" w:type="pct"/>
          </w:tcPr>
          <w:p w14:paraId="1A9B1785" w14:textId="23530478" w:rsidR="00AC5DC1" w:rsidRPr="00163F6D" w:rsidRDefault="00AC5DC1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  <w:lang w:val="zh-TW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協調工程相關事務</w:t>
            </w:r>
          </w:p>
        </w:tc>
      </w:tr>
      <w:tr w:rsidR="00AC5DC1" w:rsidRPr="00163F6D" w14:paraId="4E0F92B6" w14:textId="77777777" w:rsidTr="00715F29">
        <w:tc>
          <w:tcPr>
            <w:tcW w:w="5000" w:type="pct"/>
          </w:tcPr>
          <w:p w14:paraId="46E804DE" w14:textId="700A68A2" w:rsidR="00AC5DC1" w:rsidRPr="00163F6D" w:rsidRDefault="002C6D5F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  <w:lang w:val="zh-TW"/>
              </w:rPr>
            </w:pPr>
            <w:r>
              <w:rPr>
                <w:rFonts w:hint="eastAsia"/>
                <w:sz w:val="18"/>
                <w:szCs w:val="22"/>
                <w:lang w:val="zh-TW"/>
              </w:rPr>
              <w:t>可</w:t>
            </w:r>
            <w:r w:rsidR="00AC5DC1" w:rsidRPr="00163F6D">
              <w:rPr>
                <w:rFonts w:hint="eastAsia"/>
                <w:sz w:val="18"/>
                <w:szCs w:val="22"/>
                <w:lang w:val="zh-TW"/>
              </w:rPr>
              <w:t>配合出差</w:t>
            </w:r>
            <w:r w:rsidR="00AC5DC1" w:rsidRPr="00163F6D">
              <w:rPr>
                <w:sz w:val="18"/>
                <w:szCs w:val="22"/>
                <w:lang w:val="zh-TW"/>
              </w:rPr>
              <w:t>(國內)</w:t>
            </w:r>
          </w:p>
        </w:tc>
      </w:tr>
      <w:tr w:rsidR="00AC5DC1" w:rsidRPr="00163F6D" w14:paraId="29D8B0A7" w14:textId="77777777" w:rsidTr="00715F29">
        <w:tc>
          <w:tcPr>
            <w:tcW w:w="5000" w:type="pct"/>
          </w:tcPr>
          <w:p w14:paraId="264B17B1" w14:textId="555F385C" w:rsidR="00AC5DC1" w:rsidRPr="00163F6D" w:rsidRDefault="00AC5DC1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  <w:lang w:val="zh-TW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接洽管理承攬商、監工、驗收等</w:t>
            </w:r>
          </w:p>
        </w:tc>
      </w:tr>
      <w:tr w:rsidR="00AC5DC1" w:rsidRPr="00163F6D" w14:paraId="1A8D26FE" w14:textId="77777777" w:rsidTr="00715F29">
        <w:tc>
          <w:tcPr>
            <w:tcW w:w="5000" w:type="pct"/>
          </w:tcPr>
          <w:p w14:paraId="38832773" w14:textId="42FE216F" w:rsidR="00AC5DC1" w:rsidRPr="00163F6D" w:rsidRDefault="00AC5DC1" w:rsidP="00AC5DC1">
            <w:pPr>
              <w:pStyle w:val="af8"/>
              <w:numPr>
                <w:ilvl w:val="0"/>
                <w:numId w:val="9"/>
              </w:numPr>
              <w:ind w:leftChars="0"/>
              <w:rPr>
                <w:sz w:val="18"/>
                <w:szCs w:val="22"/>
                <w:lang w:val="zh-TW"/>
              </w:rPr>
            </w:pPr>
            <w:proofErr w:type="gramStart"/>
            <w:r w:rsidRPr="00163F6D">
              <w:rPr>
                <w:rFonts w:hint="eastAsia"/>
                <w:sz w:val="18"/>
                <w:szCs w:val="22"/>
                <w:lang w:val="zh-TW"/>
              </w:rPr>
              <w:t>統整案場</w:t>
            </w:r>
            <w:proofErr w:type="gramEnd"/>
            <w:r w:rsidRPr="00163F6D">
              <w:rPr>
                <w:rFonts w:hint="eastAsia"/>
                <w:sz w:val="18"/>
                <w:szCs w:val="22"/>
                <w:lang w:val="zh-TW"/>
              </w:rPr>
              <w:t>狀況回報給主管及客戶</w:t>
            </w:r>
          </w:p>
        </w:tc>
      </w:tr>
    </w:tbl>
    <w:p w14:paraId="55FC9A68" w14:textId="0CCA6FE4" w:rsidR="00BE51B7" w:rsidRPr="00B16041" w:rsidRDefault="00C265E1" w:rsidP="00B16041">
      <w:pPr>
        <w:pStyle w:val="1"/>
        <w:spacing w:before="240" w:after="120"/>
        <w:rPr>
          <w:lang w:val="zh-TW"/>
        </w:rPr>
      </w:pPr>
      <w:r w:rsidRPr="00C265E1">
        <w:rPr>
          <w:rFonts w:hint="eastAsia"/>
          <w:lang w:val="zh-TW"/>
        </w:rPr>
        <w:lastRenderedPageBreak/>
        <w:t>薪資</w:t>
      </w:r>
      <w:r>
        <w:rPr>
          <w:rFonts w:hint="eastAsia"/>
          <w:lang w:val="zh-TW"/>
        </w:rPr>
        <w:t>與</w:t>
      </w:r>
      <w:r w:rsidRPr="00C265E1">
        <w:rPr>
          <w:rFonts w:hint="eastAsia"/>
          <w:lang w:val="zh-TW"/>
        </w:rPr>
        <w:t>福利制度</w:t>
      </w:r>
    </w:p>
    <w:p w14:paraId="6873C40A" w14:textId="517977E8" w:rsidR="00884DC4" w:rsidRPr="00163F6D" w:rsidRDefault="00C265E1" w:rsidP="008F0E75">
      <w:pPr>
        <w:pStyle w:val="af8"/>
        <w:numPr>
          <w:ilvl w:val="0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薪資：</w:t>
      </w:r>
      <w:r w:rsidR="00884DC4" w:rsidRPr="00163F6D">
        <w:rPr>
          <w:rFonts w:hint="eastAsia"/>
          <w:b/>
          <w:bCs/>
          <w:sz w:val="18"/>
          <w:szCs w:val="22"/>
          <w:lang w:val="zh-TW"/>
        </w:rPr>
        <w:t>面議</w:t>
      </w:r>
      <w:r w:rsidR="008F0E75" w:rsidRPr="00163F6D">
        <w:rPr>
          <w:rFonts w:hint="eastAsia"/>
          <w:b/>
          <w:bCs/>
          <w:sz w:val="18"/>
          <w:szCs w:val="22"/>
          <w:lang w:val="zh-TW"/>
        </w:rPr>
        <w:t>(月薪</w:t>
      </w:r>
      <w:r w:rsidR="008F0E75" w:rsidRPr="00163F6D">
        <w:rPr>
          <w:b/>
          <w:bCs/>
          <w:sz w:val="18"/>
          <w:szCs w:val="22"/>
          <w:lang w:val="zh-TW"/>
        </w:rPr>
        <w:t>4萬以</w:t>
      </w:r>
      <w:r w:rsidR="008F0E75" w:rsidRPr="00163F6D">
        <w:rPr>
          <w:rFonts w:hint="eastAsia"/>
          <w:b/>
          <w:bCs/>
          <w:sz w:val="18"/>
          <w:szCs w:val="22"/>
          <w:lang w:val="zh-TW"/>
        </w:rPr>
        <w:t>上)</w:t>
      </w:r>
    </w:p>
    <w:p w14:paraId="79F75858" w14:textId="0A402C57" w:rsidR="00C265E1" w:rsidRPr="00163F6D" w:rsidRDefault="00C265E1" w:rsidP="008F0E75">
      <w:pPr>
        <w:pStyle w:val="af8"/>
        <w:numPr>
          <w:ilvl w:val="0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</w:rPr>
        <w:t>福利制度：</w:t>
      </w:r>
    </w:p>
    <w:p w14:paraId="6E6813BC" w14:textId="198D5595" w:rsidR="00C265E1" w:rsidRPr="00163F6D" w:rsidRDefault="00C265E1" w:rsidP="00C265E1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免費零食及咖啡吧</w:t>
      </w:r>
      <w:r w:rsidR="007264A0">
        <w:rPr>
          <w:rFonts w:hint="eastAsia"/>
          <w:b/>
          <w:bCs/>
          <w:sz w:val="18"/>
          <w:szCs w:val="22"/>
          <w:lang w:val="zh-TW"/>
        </w:rPr>
        <w:t>，每月零食可以許願！</w:t>
      </w:r>
    </w:p>
    <w:p w14:paraId="473B742E" w14:textId="42328DE5" w:rsidR="00C265E1" w:rsidRPr="00163F6D" w:rsidRDefault="00C265E1" w:rsidP="00C265E1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 w:eastAsia="zh-CN"/>
        </w:rPr>
      </w:pPr>
      <w:r w:rsidRPr="00163F6D">
        <w:rPr>
          <w:rFonts w:hint="eastAsia"/>
          <w:b/>
          <w:bCs/>
          <w:sz w:val="18"/>
          <w:szCs w:val="22"/>
          <w:lang w:val="zh-TW" w:eastAsia="zh-CN"/>
        </w:rPr>
        <w:t>每季聚餐</w:t>
      </w:r>
      <w:r w:rsidR="00FB149A">
        <w:rPr>
          <w:rFonts w:hint="eastAsia"/>
          <w:b/>
          <w:bCs/>
          <w:sz w:val="18"/>
          <w:szCs w:val="22"/>
          <w:lang w:val="zh-TW" w:eastAsia="zh-CN"/>
        </w:rPr>
        <w:t>活動</w:t>
      </w:r>
      <w:r w:rsidRPr="00163F6D">
        <w:rPr>
          <w:rFonts w:hint="eastAsia"/>
          <w:b/>
          <w:bCs/>
          <w:sz w:val="18"/>
          <w:szCs w:val="22"/>
          <w:lang w:val="zh-TW" w:eastAsia="zh-CN"/>
        </w:rPr>
        <w:t>，吃吃喝喝更增温</w:t>
      </w:r>
    </w:p>
    <w:p w14:paraId="40313D07" w14:textId="5ACB0B95" w:rsidR="00B42134" w:rsidRPr="00C25D5E" w:rsidRDefault="00C265E1" w:rsidP="00680E44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每年三節獎金、三節禮盒、</w:t>
      </w:r>
      <w:r w:rsidR="00B42134" w:rsidRPr="00163F6D">
        <w:rPr>
          <w:rFonts w:hint="eastAsia"/>
          <w:b/>
          <w:bCs/>
          <w:sz w:val="18"/>
          <w:szCs w:val="22"/>
          <w:lang w:val="zh-TW"/>
        </w:rPr>
        <w:t>生日禮金</w:t>
      </w:r>
      <w:r w:rsidR="00C25D5E">
        <w:rPr>
          <w:rFonts w:hint="eastAsia"/>
          <w:b/>
          <w:bCs/>
          <w:sz w:val="18"/>
          <w:szCs w:val="22"/>
          <w:lang w:val="zh-TW"/>
        </w:rPr>
        <w:t>，以及</w:t>
      </w:r>
      <w:r w:rsidR="00C25D5E" w:rsidRPr="00C25D5E">
        <w:rPr>
          <w:rFonts w:hint="eastAsia"/>
          <w:b/>
          <w:bCs/>
          <w:sz w:val="18"/>
          <w:szCs w:val="22"/>
        </w:rPr>
        <w:t>全公司共享業務獎金</w:t>
      </w:r>
      <w:r w:rsidR="00C25D5E">
        <w:rPr>
          <w:rFonts w:hint="eastAsia"/>
          <w:b/>
          <w:bCs/>
          <w:sz w:val="18"/>
          <w:szCs w:val="22"/>
        </w:rPr>
        <w:t>！</w:t>
      </w:r>
    </w:p>
    <w:p w14:paraId="3D52B2B7" w14:textId="3EA79E11" w:rsidR="00C265E1" w:rsidRPr="00C25D5E" w:rsidRDefault="00C265E1" w:rsidP="00C25D5E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年度員工旅遊(國內外)</w:t>
      </w:r>
      <w:r w:rsidR="00C25D5E">
        <w:rPr>
          <w:rFonts w:hint="eastAsia"/>
          <w:b/>
          <w:bCs/>
          <w:sz w:val="18"/>
          <w:szCs w:val="22"/>
          <w:lang w:val="zh-TW"/>
        </w:rPr>
        <w:t>、</w:t>
      </w:r>
      <w:r w:rsidRPr="00C25D5E">
        <w:rPr>
          <w:rFonts w:hint="eastAsia"/>
          <w:b/>
          <w:bCs/>
          <w:sz w:val="18"/>
          <w:szCs w:val="22"/>
          <w:lang w:val="zh-TW"/>
        </w:rPr>
        <w:t>非定期烤肉活動、聖誔趴</w:t>
      </w:r>
      <w:r w:rsidR="001868CD" w:rsidRPr="00C25D5E">
        <w:rPr>
          <w:rFonts w:hint="eastAsia"/>
          <w:b/>
          <w:bCs/>
          <w:sz w:val="18"/>
          <w:szCs w:val="22"/>
        </w:rPr>
        <w:t>等團建活動</w:t>
      </w:r>
    </w:p>
    <w:p w14:paraId="46322335" w14:textId="5827086E" w:rsidR="00C265E1" w:rsidRPr="00163F6D" w:rsidRDefault="00AC3737" w:rsidP="00C265E1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>
        <w:rPr>
          <w:rFonts w:hint="eastAsia"/>
          <w:b/>
          <w:bCs/>
          <w:sz w:val="18"/>
          <w:szCs w:val="22"/>
          <w:lang w:val="zh-TW"/>
        </w:rPr>
        <w:t>每年</w:t>
      </w:r>
      <w:r w:rsidR="00C265E1" w:rsidRPr="00163F6D">
        <w:rPr>
          <w:rFonts w:hint="eastAsia"/>
          <w:b/>
          <w:bCs/>
          <w:sz w:val="18"/>
          <w:szCs w:val="22"/>
          <w:lang w:val="zh-TW"/>
        </w:rPr>
        <w:t>舉辦年度尾牙及抽獎</w:t>
      </w:r>
    </w:p>
    <w:p w14:paraId="0C7D7AE7" w14:textId="50384CFD" w:rsidR="00C265E1" w:rsidRPr="00163F6D" w:rsidRDefault="00C265E1" w:rsidP="00C265E1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依</w:t>
      </w:r>
      <w:r w:rsidR="00AC3737">
        <w:rPr>
          <w:rFonts w:hint="eastAsia"/>
          <w:b/>
          <w:bCs/>
          <w:sz w:val="18"/>
          <w:szCs w:val="22"/>
          <w:lang w:val="zh-TW"/>
        </w:rPr>
        <w:t>勞基法</w:t>
      </w:r>
      <w:r w:rsidRPr="00163F6D">
        <w:rPr>
          <w:rFonts w:hint="eastAsia"/>
          <w:b/>
          <w:bCs/>
          <w:sz w:val="18"/>
          <w:szCs w:val="22"/>
          <w:lang w:val="zh-TW"/>
        </w:rPr>
        <w:t>提供</w:t>
      </w:r>
      <w:proofErr w:type="gramStart"/>
      <w:r w:rsidRPr="00163F6D">
        <w:rPr>
          <w:rFonts w:hint="eastAsia"/>
          <w:b/>
          <w:bCs/>
          <w:sz w:val="18"/>
          <w:szCs w:val="22"/>
          <w:lang w:val="zh-TW"/>
        </w:rPr>
        <w:t>勞</w:t>
      </w:r>
      <w:proofErr w:type="gramEnd"/>
      <w:r w:rsidRPr="00163F6D">
        <w:rPr>
          <w:rFonts w:hint="eastAsia"/>
          <w:b/>
          <w:bCs/>
          <w:sz w:val="18"/>
          <w:szCs w:val="22"/>
          <w:lang w:val="zh-TW"/>
        </w:rPr>
        <w:t>健保</w:t>
      </w:r>
      <w:r w:rsidR="006F1FE8">
        <w:rPr>
          <w:rFonts w:hint="eastAsia"/>
          <w:b/>
          <w:bCs/>
          <w:sz w:val="18"/>
          <w:szCs w:val="22"/>
          <w:lang w:val="zh-TW"/>
        </w:rPr>
        <w:t>、</w:t>
      </w:r>
      <w:r w:rsidRPr="00163F6D">
        <w:rPr>
          <w:rFonts w:hint="eastAsia"/>
          <w:b/>
          <w:bCs/>
          <w:sz w:val="18"/>
          <w:szCs w:val="22"/>
          <w:lang w:val="zh-TW"/>
        </w:rPr>
        <w:t>勞退</w:t>
      </w:r>
      <w:proofErr w:type="gramStart"/>
      <w:r w:rsidRPr="00163F6D">
        <w:rPr>
          <w:rFonts w:hint="eastAsia"/>
          <w:b/>
          <w:bCs/>
          <w:sz w:val="18"/>
          <w:szCs w:val="22"/>
          <w:lang w:val="zh-TW"/>
        </w:rPr>
        <w:t>提撥</w:t>
      </w:r>
      <w:proofErr w:type="gramEnd"/>
      <w:r w:rsidR="006F1FE8">
        <w:rPr>
          <w:rFonts w:hint="eastAsia"/>
          <w:b/>
          <w:bCs/>
          <w:sz w:val="18"/>
          <w:szCs w:val="22"/>
          <w:lang w:val="zh-TW"/>
        </w:rPr>
        <w:t>及特休</w:t>
      </w:r>
    </w:p>
    <w:p w14:paraId="44E0B0CE" w14:textId="77777777" w:rsidR="00C265E1" w:rsidRPr="00163F6D" w:rsidRDefault="00C265E1" w:rsidP="00C265E1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團體意外險為員工的生活及家庭多一層保障</w:t>
      </w:r>
    </w:p>
    <w:p w14:paraId="2AF4E151" w14:textId="2A7C2C0F" w:rsidR="008B756F" w:rsidRDefault="00C265E1" w:rsidP="008B756F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 w:rsidRPr="00163F6D">
        <w:rPr>
          <w:rFonts w:hint="eastAsia"/>
          <w:b/>
          <w:bCs/>
          <w:sz w:val="18"/>
          <w:szCs w:val="22"/>
          <w:lang w:val="zh-TW"/>
        </w:rPr>
        <w:t>年度健檢為員工提供基本健康檢查服務，讓員工</w:t>
      </w:r>
      <w:r w:rsidR="00D8718D">
        <w:rPr>
          <w:rFonts w:hint="eastAsia"/>
          <w:b/>
          <w:bCs/>
          <w:sz w:val="18"/>
          <w:szCs w:val="22"/>
          <w:lang w:val="zh-TW"/>
        </w:rPr>
        <w:t>了解</w:t>
      </w:r>
      <w:r w:rsidRPr="00163F6D">
        <w:rPr>
          <w:rFonts w:hint="eastAsia"/>
          <w:b/>
          <w:bCs/>
          <w:sz w:val="18"/>
          <w:szCs w:val="22"/>
          <w:lang w:val="zh-TW"/>
        </w:rPr>
        <w:t>自</w:t>
      </w:r>
      <w:r w:rsidR="00D8718D">
        <w:rPr>
          <w:rFonts w:hint="eastAsia"/>
          <w:b/>
          <w:bCs/>
          <w:sz w:val="18"/>
          <w:szCs w:val="22"/>
          <w:lang w:val="zh-TW"/>
        </w:rPr>
        <w:t>身</w:t>
      </w:r>
      <w:r w:rsidRPr="00163F6D">
        <w:rPr>
          <w:rFonts w:hint="eastAsia"/>
          <w:b/>
          <w:bCs/>
          <w:sz w:val="18"/>
          <w:szCs w:val="22"/>
          <w:lang w:val="zh-TW"/>
        </w:rPr>
        <w:t>的身體狀況，眷屬亦可享有同樣價格</w:t>
      </w:r>
      <w:r w:rsidR="002D07B2" w:rsidRPr="00163F6D">
        <w:rPr>
          <w:rFonts w:hint="eastAsia"/>
          <w:b/>
          <w:bCs/>
          <w:sz w:val="18"/>
          <w:szCs w:val="22"/>
          <w:lang w:val="zh-TW"/>
        </w:rPr>
        <w:t>優惠</w:t>
      </w:r>
      <w:r w:rsidRPr="00163F6D">
        <w:rPr>
          <w:rFonts w:hint="eastAsia"/>
          <w:b/>
          <w:bCs/>
          <w:sz w:val="18"/>
          <w:szCs w:val="22"/>
          <w:lang w:val="zh-TW"/>
        </w:rPr>
        <w:t>！</w:t>
      </w:r>
    </w:p>
    <w:p w14:paraId="3E51302E" w14:textId="03D96D85" w:rsidR="00177499" w:rsidRPr="008B756F" w:rsidRDefault="00177499" w:rsidP="008B756F">
      <w:pPr>
        <w:pStyle w:val="af8"/>
        <w:numPr>
          <w:ilvl w:val="1"/>
          <w:numId w:val="5"/>
        </w:numPr>
        <w:ind w:leftChars="0"/>
        <w:rPr>
          <w:b/>
          <w:bCs/>
          <w:sz w:val="18"/>
          <w:szCs w:val="22"/>
          <w:lang w:val="zh-TW"/>
        </w:rPr>
      </w:pPr>
      <w:r>
        <w:rPr>
          <w:rFonts w:hint="eastAsia"/>
          <w:b/>
          <w:bCs/>
          <w:sz w:val="18"/>
          <w:szCs w:val="22"/>
          <w:lang w:val="zh-TW"/>
        </w:rPr>
        <w:t>彈性上下班：8:</w:t>
      </w:r>
      <w:r w:rsidR="00A3591A">
        <w:rPr>
          <w:rFonts w:hint="eastAsia"/>
          <w:b/>
          <w:bCs/>
          <w:sz w:val="18"/>
          <w:szCs w:val="22"/>
          <w:lang w:val="zh-TW"/>
        </w:rPr>
        <w:t>0</w:t>
      </w:r>
      <w:r>
        <w:rPr>
          <w:rFonts w:hint="eastAsia"/>
          <w:b/>
          <w:bCs/>
          <w:sz w:val="18"/>
          <w:szCs w:val="22"/>
          <w:lang w:val="zh-TW"/>
        </w:rPr>
        <w:t>0-9:00上班、</w:t>
      </w:r>
      <w:r>
        <w:rPr>
          <w:b/>
          <w:bCs/>
          <w:sz w:val="18"/>
          <w:szCs w:val="22"/>
        </w:rPr>
        <w:t>1</w:t>
      </w:r>
      <w:r>
        <w:rPr>
          <w:rFonts w:hint="eastAsia"/>
          <w:b/>
          <w:bCs/>
          <w:sz w:val="18"/>
          <w:szCs w:val="22"/>
        </w:rPr>
        <w:t>7:</w:t>
      </w:r>
      <w:r w:rsidR="00A3591A">
        <w:rPr>
          <w:rFonts w:hint="eastAsia"/>
          <w:b/>
          <w:bCs/>
          <w:sz w:val="18"/>
          <w:szCs w:val="22"/>
        </w:rPr>
        <w:t>0</w:t>
      </w:r>
      <w:r>
        <w:rPr>
          <w:rFonts w:hint="eastAsia"/>
          <w:b/>
          <w:bCs/>
          <w:sz w:val="18"/>
          <w:szCs w:val="22"/>
        </w:rPr>
        <w:t>0-18:00下班</w:t>
      </w:r>
    </w:p>
    <w:p w14:paraId="73487A25" w14:textId="73BBF59D" w:rsidR="00BE51B7" w:rsidRPr="00B16041" w:rsidRDefault="00C265E1" w:rsidP="00B16041">
      <w:pPr>
        <w:pStyle w:val="1"/>
        <w:spacing w:before="240" w:after="120"/>
        <w:rPr>
          <w:b w:val="0"/>
          <w:bCs w:val="0"/>
          <w:caps w:val="0"/>
          <w:color w:val="404040" w:themeColor="text1" w:themeTint="BF"/>
          <w:sz w:val="17"/>
          <w:lang w:val="zh-TW"/>
        </w:rPr>
      </w:pPr>
      <w:r>
        <w:rPr>
          <w:rFonts w:hint="eastAsia"/>
          <w:lang w:val="zh-TW"/>
        </w:rPr>
        <w:t>工作條件</w:t>
      </w:r>
    </w:p>
    <w:tbl>
      <w:tblPr>
        <w:tblStyle w:val="af2"/>
        <w:tblW w:w="5000" w:type="pct"/>
        <w:tblLook w:val="04A0" w:firstRow="1" w:lastRow="0" w:firstColumn="1" w:lastColumn="0" w:noHBand="0" w:noVBand="1"/>
        <w:tblDescription w:val="專案交付項目"/>
      </w:tblPr>
      <w:tblGrid>
        <w:gridCol w:w="2784"/>
        <w:gridCol w:w="6566"/>
      </w:tblGrid>
      <w:tr w:rsidR="00BE51B7" w:rsidRPr="00163F6D" w14:paraId="2712D188" w14:textId="77777777" w:rsidTr="00BE5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9" w:type="pct"/>
          </w:tcPr>
          <w:p w14:paraId="3E82E390" w14:textId="78956578" w:rsidR="00BE51B7" w:rsidRPr="00163F6D" w:rsidRDefault="00D92F73">
            <w:pPr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</w:rPr>
              <w:t>工作條件</w:t>
            </w:r>
          </w:p>
        </w:tc>
        <w:tc>
          <w:tcPr>
            <w:tcW w:w="3511" w:type="pct"/>
          </w:tcPr>
          <w:p w14:paraId="3E60EA8C" w14:textId="77777777" w:rsidR="00BE51B7" w:rsidRPr="00163F6D" w:rsidRDefault="00834B99">
            <w:pPr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  <w:lang w:val="zh-TW"/>
              </w:rPr>
              <w:t>描述</w:t>
            </w:r>
          </w:p>
        </w:tc>
      </w:tr>
      <w:tr w:rsidR="00BE51B7" w:rsidRPr="00163F6D" w14:paraId="473EA71B" w14:textId="77777777" w:rsidTr="00BE51B7">
        <w:tc>
          <w:tcPr>
            <w:tcW w:w="1489" w:type="pct"/>
          </w:tcPr>
          <w:p w14:paraId="17FD0BA0" w14:textId="67167A1E" w:rsidR="00BE51B7" w:rsidRPr="00163F6D" w:rsidRDefault="002F28C0" w:rsidP="002F28C0">
            <w:pPr>
              <w:rPr>
                <w:sz w:val="18"/>
                <w:szCs w:val="22"/>
                <w:lang w:val="zh-TW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科系要求</w:t>
            </w:r>
          </w:p>
        </w:tc>
        <w:tc>
          <w:tcPr>
            <w:tcW w:w="3511" w:type="pct"/>
          </w:tcPr>
          <w:p w14:paraId="61B3BBF6" w14:textId="24A19D26" w:rsidR="00BE51B7" w:rsidRPr="00163F6D" w:rsidRDefault="002F28C0">
            <w:pPr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  <w:lang w:val="zh-TW"/>
              </w:rPr>
              <w:t>電機電子維護相關</w:t>
            </w:r>
            <w:r w:rsidRPr="00163F6D">
              <w:rPr>
                <w:sz w:val="18"/>
                <w:szCs w:val="22"/>
                <w:lang w:val="zh-TW"/>
              </w:rPr>
              <w:t>,其他相關科系</w:t>
            </w:r>
          </w:p>
        </w:tc>
      </w:tr>
      <w:tr w:rsidR="00BE51B7" w:rsidRPr="00163F6D" w14:paraId="4D82A511" w14:textId="77777777" w:rsidTr="00BE51B7">
        <w:tc>
          <w:tcPr>
            <w:tcW w:w="1489" w:type="pct"/>
          </w:tcPr>
          <w:p w14:paraId="499D8F60" w14:textId="1E576CF0" w:rsidR="00BE51B7" w:rsidRPr="00163F6D" w:rsidRDefault="00D92F73">
            <w:pPr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</w:rPr>
              <w:t>具備駕照</w:t>
            </w:r>
          </w:p>
        </w:tc>
        <w:tc>
          <w:tcPr>
            <w:tcW w:w="3511" w:type="pct"/>
          </w:tcPr>
          <w:p w14:paraId="3C92242D" w14:textId="6D495249" w:rsidR="00BE51B7" w:rsidRPr="00163F6D" w:rsidRDefault="00D92F73">
            <w:pPr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</w:rPr>
              <w:t>普通重型機車、普通小型車</w:t>
            </w:r>
          </w:p>
        </w:tc>
      </w:tr>
      <w:tr w:rsidR="00BE51B7" w:rsidRPr="00163F6D" w14:paraId="627E5546" w14:textId="77777777" w:rsidTr="00BE51B7">
        <w:tc>
          <w:tcPr>
            <w:tcW w:w="1489" w:type="pct"/>
          </w:tcPr>
          <w:p w14:paraId="28036B66" w14:textId="5C0B27DE" w:rsidR="00BE51B7" w:rsidRPr="00163F6D" w:rsidRDefault="00D92F73">
            <w:pPr>
              <w:rPr>
                <w:sz w:val="18"/>
                <w:szCs w:val="22"/>
              </w:rPr>
            </w:pPr>
            <w:r w:rsidRPr="00163F6D">
              <w:rPr>
                <w:rFonts w:hint="eastAsia"/>
                <w:sz w:val="18"/>
                <w:szCs w:val="22"/>
              </w:rPr>
              <w:t>其他條件</w:t>
            </w:r>
          </w:p>
        </w:tc>
        <w:tc>
          <w:tcPr>
            <w:tcW w:w="3511" w:type="pct"/>
          </w:tcPr>
          <w:p w14:paraId="37CF7D4A" w14:textId="77777777" w:rsidR="00D92F73" w:rsidRPr="00163F6D" w:rsidRDefault="00D92F73" w:rsidP="00D92F73">
            <w:pPr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</w:rPr>
              <w:t>1.具有職業安全衛生、室內配線、工業配線、用電檢驗維護及太陽能光電設置等相關證照者佳，專業證照擇</w:t>
            </w:r>
            <w:proofErr w:type="gramStart"/>
            <w:r w:rsidRPr="00163F6D">
              <w:rPr>
                <w:sz w:val="18"/>
                <w:szCs w:val="22"/>
              </w:rPr>
              <w:t>一</w:t>
            </w:r>
            <w:proofErr w:type="gramEnd"/>
            <w:r w:rsidRPr="00163F6D">
              <w:rPr>
                <w:sz w:val="18"/>
                <w:szCs w:val="22"/>
              </w:rPr>
              <w:t>即可。</w:t>
            </w:r>
          </w:p>
          <w:p w14:paraId="2E066005" w14:textId="77777777" w:rsidR="00D92F73" w:rsidRPr="00163F6D" w:rsidRDefault="00D92F73" w:rsidP="00D92F73">
            <w:pPr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</w:rPr>
              <w:t>2.</w:t>
            </w:r>
            <w:proofErr w:type="gramStart"/>
            <w:r w:rsidRPr="00163F6D">
              <w:rPr>
                <w:sz w:val="18"/>
                <w:szCs w:val="22"/>
              </w:rPr>
              <w:t>需會使用</w:t>
            </w:r>
            <w:proofErr w:type="gramEnd"/>
            <w:r w:rsidRPr="00163F6D">
              <w:rPr>
                <w:sz w:val="18"/>
                <w:szCs w:val="22"/>
              </w:rPr>
              <w:t>電子儀表工具、量測工具者佳。</w:t>
            </w:r>
          </w:p>
          <w:p w14:paraId="459E607B" w14:textId="14771BF9" w:rsidR="00D92F73" w:rsidRPr="00163F6D" w:rsidRDefault="00D92F73" w:rsidP="00D92F73">
            <w:pPr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</w:rPr>
              <w:t>3.有相關工作經驗</w:t>
            </w:r>
            <w:r w:rsidRPr="00163F6D">
              <w:rPr>
                <w:rFonts w:hint="eastAsia"/>
                <w:sz w:val="18"/>
                <w:szCs w:val="22"/>
              </w:rPr>
              <w:t>更</w:t>
            </w:r>
            <w:r w:rsidRPr="00163F6D">
              <w:rPr>
                <w:sz w:val="18"/>
                <w:szCs w:val="22"/>
              </w:rPr>
              <w:t>佳。</w:t>
            </w:r>
          </w:p>
          <w:p w14:paraId="263BE2F3" w14:textId="67E81F28" w:rsidR="00BE51B7" w:rsidRPr="00163F6D" w:rsidRDefault="00D92F73" w:rsidP="00D92F73">
            <w:pPr>
              <w:rPr>
                <w:sz w:val="18"/>
                <w:szCs w:val="22"/>
              </w:rPr>
            </w:pPr>
            <w:r w:rsidRPr="00163F6D">
              <w:rPr>
                <w:sz w:val="18"/>
                <w:szCs w:val="22"/>
              </w:rPr>
              <w:t>4. 其他機電相關證照</w:t>
            </w:r>
          </w:p>
        </w:tc>
      </w:tr>
    </w:tbl>
    <w:p w14:paraId="40690F7A" w14:textId="7F21CAEA" w:rsidR="000633C2" w:rsidRPr="00B16041" w:rsidRDefault="000633C2" w:rsidP="000633C2">
      <w:pPr>
        <w:pStyle w:val="1"/>
        <w:spacing w:before="240" w:after="120"/>
        <w:rPr>
          <w:lang w:val="zh-TW"/>
        </w:rPr>
      </w:pPr>
      <w:r w:rsidRPr="000633C2">
        <w:rPr>
          <w:rFonts w:hint="eastAsia"/>
          <w:lang w:val="zh-TW"/>
        </w:rPr>
        <w:t>應徵方式</w:t>
      </w:r>
    </w:p>
    <w:p w14:paraId="0D6FB007" w14:textId="08C7C074" w:rsidR="000633C2" w:rsidRPr="000633C2" w:rsidRDefault="000633C2" w:rsidP="000633C2">
      <w:pPr>
        <w:pStyle w:val="af8"/>
        <w:numPr>
          <w:ilvl w:val="0"/>
          <w:numId w:val="10"/>
        </w:numPr>
        <w:ind w:leftChars="0"/>
        <w:rPr>
          <w:b/>
          <w:bCs/>
          <w:sz w:val="18"/>
          <w:szCs w:val="22"/>
          <w:lang w:val="zh-TW"/>
        </w:rPr>
      </w:pPr>
      <w:r>
        <w:rPr>
          <w:rFonts w:hint="eastAsia"/>
          <w:b/>
          <w:bCs/>
          <w:sz w:val="18"/>
          <w:szCs w:val="22"/>
          <w:lang w:val="zh-TW"/>
        </w:rPr>
        <w:t>聯絡人：</w:t>
      </w:r>
      <w:proofErr w:type="gramStart"/>
      <w:r w:rsidRPr="000633C2">
        <w:rPr>
          <w:rFonts w:hint="eastAsia"/>
          <w:b/>
          <w:bCs/>
          <w:sz w:val="18"/>
          <w:szCs w:val="22"/>
          <w:lang w:val="zh-TW"/>
        </w:rPr>
        <w:t>鼎日能源</w:t>
      </w:r>
      <w:proofErr w:type="gramEnd"/>
      <w:r w:rsidRPr="000633C2">
        <w:rPr>
          <w:rFonts w:hint="eastAsia"/>
          <w:b/>
          <w:bCs/>
          <w:sz w:val="18"/>
          <w:szCs w:val="22"/>
          <w:lang w:val="zh-TW"/>
        </w:rPr>
        <w:t>科技股份有限公司 人資</w:t>
      </w:r>
      <w:r w:rsidR="007B16B5">
        <w:rPr>
          <w:rFonts w:hint="eastAsia"/>
          <w:b/>
          <w:bCs/>
          <w:sz w:val="18"/>
          <w:szCs w:val="22"/>
          <w:lang w:val="zh-TW"/>
        </w:rPr>
        <w:t xml:space="preserve"> 高小姐</w:t>
      </w:r>
      <w:r w:rsidR="007B16B5">
        <w:rPr>
          <w:rFonts w:hint="eastAsia"/>
          <w:b/>
          <w:bCs/>
          <w:sz w:val="18"/>
          <w:szCs w:val="22"/>
        </w:rPr>
        <w:t>Wendy</w:t>
      </w:r>
    </w:p>
    <w:p w14:paraId="4B7DFDDE" w14:textId="3CA148BC" w:rsidR="000633C2" w:rsidRPr="000633C2" w:rsidRDefault="000633C2" w:rsidP="000633C2">
      <w:pPr>
        <w:pStyle w:val="af8"/>
        <w:numPr>
          <w:ilvl w:val="0"/>
          <w:numId w:val="10"/>
        </w:numPr>
        <w:ind w:leftChars="0"/>
        <w:rPr>
          <w:b/>
          <w:bCs/>
          <w:sz w:val="18"/>
          <w:szCs w:val="22"/>
          <w:lang w:val="zh-TW"/>
        </w:rPr>
      </w:pPr>
      <w:r w:rsidRPr="000633C2">
        <w:rPr>
          <w:rFonts w:hint="eastAsia"/>
          <w:b/>
          <w:bCs/>
          <w:sz w:val="18"/>
          <w:szCs w:val="22"/>
          <w:lang w:val="zh-TW"/>
        </w:rPr>
        <w:t>職務</w:t>
      </w:r>
      <w:r w:rsidRPr="000633C2">
        <w:rPr>
          <w:b/>
          <w:bCs/>
          <w:sz w:val="18"/>
          <w:szCs w:val="22"/>
          <w:lang w:val="zh-TW"/>
        </w:rPr>
        <w:t>E-mail</w:t>
      </w:r>
      <w:r>
        <w:rPr>
          <w:rFonts w:hint="eastAsia"/>
          <w:b/>
          <w:bCs/>
          <w:sz w:val="18"/>
          <w:szCs w:val="22"/>
          <w:lang w:val="zh-TW"/>
        </w:rPr>
        <w:t>：</w:t>
      </w:r>
      <w:r w:rsidRPr="000633C2">
        <w:rPr>
          <w:b/>
          <w:bCs/>
          <w:sz w:val="18"/>
          <w:szCs w:val="22"/>
          <w:lang w:val="zh-TW"/>
        </w:rPr>
        <w:t>wendy.kao@dsegom.com</w:t>
      </w:r>
    </w:p>
    <w:p w14:paraId="382D642E" w14:textId="16CD6A48" w:rsidR="000633C2" w:rsidRPr="000633C2" w:rsidRDefault="000633C2" w:rsidP="000633C2">
      <w:pPr>
        <w:pStyle w:val="af8"/>
        <w:numPr>
          <w:ilvl w:val="0"/>
          <w:numId w:val="10"/>
        </w:numPr>
        <w:ind w:leftChars="0"/>
        <w:rPr>
          <w:b/>
          <w:bCs/>
          <w:sz w:val="18"/>
          <w:szCs w:val="22"/>
          <w:lang w:val="zh-TW"/>
        </w:rPr>
      </w:pPr>
      <w:r w:rsidRPr="000633C2">
        <w:rPr>
          <w:rFonts w:hint="eastAsia"/>
          <w:b/>
          <w:bCs/>
          <w:sz w:val="18"/>
          <w:szCs w:val="22"/>
          <w:lang w:val="zh-TW"/>
        </w:rPr>
        <w:t>應徵方式</w:t>
      </w:r>
      <w:r>
        <w:rPr>
          <w:rFonts w:hint="eastAsia"/>
          <w:b/>
          <w:bCs/>
          <w:sz w:val="18"/>
          <w:szCs w:val="22"/>
          <w:lang w:val="zh-TW"/>
        </w:rPr>
        <w:t>：</w:t>
      </w:r>
      <w:r w:rsidRPr="000633C2">
        <w:rPr>
          <w:rFonts w:hint="eastAsia"/>
          <w:b/>
          <w:bCs/>
          <w:sz w:val="18"/>
          <w:szCs w:val="22"/>
          <w:lang w:val="zh-TW"/>
        </w:rPr>
        <w:t>透過</w:t>
      </w:r>
      <w:r w:rsidRPr="000633C2">
        <w:rPr>
          <w:b/>
          <w:bCs/>
          <w:sz w:val="18"/>
          <w:szCs w:val="22"/>
          <w:lang w:val="zh-TW"/>
        </w:rPr>
        <w:t>104投履歷</w:t>
      </w:r>
      <w:r>
        <w:rPr>
          <w:rFonts w:hint="eastAsia"/>
          <w:b/>
          <w:bCs/>
          <w:sz w:val="18"/>
          <w:szCs w:val="22"/>
          <w:lang w:val="zh-TW"/>
        </w:rPr>
        <w:t>、</w:t>
      </w:r>
      <w:r w:rsidRPr="000633C2">
        <w:rPr>
          <w:b/>
          <w:bCs/>
          <w:sz w:val="18"/>
          <w:szCs w:val="22"/>
          <w:lang w:val="zh-TW"/>
        </w:rPr>
        <w:t>收應徵履歷E-mail</w:t>
      </w:r>
    </w:p>
    <w:sectPr w:rsidR="000633C2" w:rsidRPr="000633C2">
      <w:headerReference w:type="default" r:id="rId1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06C35" w14:textId="77777777" w:rsidR="00884FA2" w:rsidRDefault="00884FA2">
      <w:pPr>
        <w:spacing w:after="0"/>
      </w:pPr>
      <w:r>
        <w:separator/>
      </w:r>
    </w:p>
  </w:endnote>
  <w:endnote w:type="continuationSeparator" w:id="0">
    <w:p w14:paraId="0FF503EF" w14:textId="77777777" w:rsidR="00884FA2" w:rsidRDefault="00884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DAA0" w14:textId="77777777" w:rsidR="00884FA2" w:rsidRDefault="00884FA2">
      <w:pPr>
        <w:spacing w:after="0"/>
      </w:pPr>
      <w:r>
        <w:separator/>
      </w:r>
    </w:p>
  </w:footnote>
  <w:footnote w:type="continuationSeparator" w:id="0">
    <w:p w14:paraId="03A72B1E" w14:textId="77777777" w:rsidR="00884FA2" w:rsidRDefault="00884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FADC" w14:textId="77777777" w:rsidR="00BE51B7" w:rsidRDefault="00834B99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87BF7" wp14:editId="5348709F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文字方塊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55EF4" w14:textId="77777777" w:rsidR="00BE51B7" w:rsidRDefault="00834B99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953B6" w:rsidRPr="00D953B6">
                            <w:rPr>
                              <w:lang w:val="zh-TW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87BF7" id="_x0000_t202" coordsize="21600,21600" o:spt="202" path="m,l,21600r21600,l21600,xe">
              <v:stroke joinstyle="miter"/>
              <v:path gradientshapeok="t" o:connecttype="rect"/>
            </v:shapetype>
            <v:shape id="文字方塊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1D155EF4" w14:textId="77777777" w:rsidR="00BE51B7" w:rsidRDefault="00834B99">
                    <w:pPr>
                      <w:pStyle w:val="af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953B6" w:rsidRPr="00D953B6">
                      <w:rPr>
                        <w:lang w:val="zh-TW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400A9"/>
    <w:multiLevelType w:val="hybridMultilevel"/>
    <w:tmpl w:val="1D4AFF40"/>
    <w:lvl w:ilvl="0" w:tplc="59D6F954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7C3766"/>
    <w:multiLevelType w:val="hybridMultilevel"/>
    <w:tmpl w:val="EC2275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E5156B"/>
    <w:multiLevelType w:val="hybridMultilevel"/>
    <w:tmpl w:val="74E4CA14"/>
    <w:lvl w:ilvl="0" w:tplc="FFFFFFFF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4B185390">
      <w:start w:val="1"/>
      <w:numFmt w:val="decimal"/>
      <w:lvlText w:val="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D3933"/>
    <w:multiLevelType w:val="hybridMultilevel"/>
    <w:tmpl w:val="EC506444"/>
    <w:lvl w:ilvl="0" w:tplc="59D6F954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FF20E1"/>
    <w:multiLevelType w:val="hybridMultilevel"/>
    <w:tmpl w:val="93665ACA"/>
    <w:lvl w:ilvl="0" w:tplc="4B18539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○"/>
      <w:lvlJc w:val="left"/>
      <w:pPr>
        <w:ind w:left="960" w:hanging="480"/>
      </w:pPr>
      <w:rPr>
        <w:rFonts w:ascii="Arial" w:hAnsi="Arial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A29"/>
    <w:multiLevelType w:val="hybridMultilevel"/>
    <w:tmpl w:val="DCDED7D4"/>
    <w:lvl w:ilvl="0" w:tplc="59D6F954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169CD250">
      <w:start w:val="1"/>
      <w:numFmt w:val="bullet"/>
      <w:lvlText w:val="○"/>
      <w:lvlJc w:val="left"/>
      <w:pPr>
        <w:ind w:left="960" w:hanging="480"/>
      </w:pPr>
      <w:rPr>
        <w:rFonts w:ascii="Arial" w:hAnsi="Arial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8A4FC5"/>
    <w:multiLevelType w:val="hybridMultilevel"/>
    <w:tmpl w:val="5C8E1EC4"/>
    <w:lvl w:ilvl="0" w:tplc="59D6F954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5635853">
    <w:abstractNumId w:val="0"/>
  </w:num>
  <w:num w:numId="2" w16cid:durableId="1368144232">
    <w:abstractNumId w:val="6"/>
  </w:num>
  <w:num w:numId="3" w16cid:durableId="2120099539">
    <w:abstractNumId w:val="6"/>
    <w:lvlOverride w:ilvl="0">
      <w:startOverride w:val="1"/>
    </w:lvlOverride>
  </w:num>
  <w:num w:numId="4" w16cid:durableId="1568804879">
    <w:abstractNumId w:val="2"/>
  </w:num>
  <w:num w:numId="5" w16cid:durableId="748236006">
    <w:abstractNumId w:val="7"/>
  </w:num>
  <w:num w:numId="6" w16cid:durableId="1947930351">
    <w:abstractNumId w:val="1"/>
  </w:num>
  <w:num w:numId="7" w16cid:durableId="958604785">
    <w:abstractNumId w:val="4"/>
  </w:num>
  <w:num w:numId="8" w16cid:durableId="1570535229">
    <w:abstractNumId w:val="3"/>
  </w:num>
  <w:num w:numId="9" w16cid:durableId="560868533">
    <w:abstractNumId w:val="5"/>
  </w:num>
  <w:num w:numId="10" w16cid:durableId="277297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11"/>
    <w:rsid w:val="00011B8D"/>
    <w:rsid w:val="000156BD"/>
    <w:rsid w:val="000531B3"/>
    <w:rsid w:val="000633C2"/>
    <w:rsid w:val="000C7F11"/>
    <w:rsid w:val="000F6389"/>
    <w:rsid w:val="0010385D"/>
    <w:rsid w:val="001048AE"/>
    <w:rsid w:val="001263BE"/>
    <w:rsid w:val="001372E9"/>
    <w:rsid w:val="00163F6D"/>
    <w:rsid w:val="00177499"/>
    <w:rsid w:val="001868CD"/>
    <w:rsid w:val="001F27A9"/>
    <w:rsid w:val="00287659"/>
    <w:rsid w:val="00291C70"/>
    <w:rsid w:val="002C6D5F"/>
    <w:rsid w:val="002D07B2"/>
    <w:rsid w:val="002F28C0"/>
    <w:rsid w:val="003023F9"/>
    <w:rsid w:val="00334757"/>
    <w:rsid w:val="00392C67"/>
    <w:rsid w:val="00434EF9"/>
    <w:rsid w:val="00435731"/>
    <w:rsid w:val="004721FD"/>
    <w:rsid w:val="00474963"/>
    <w:rsid w:val="004A0FBA"/>
    <w:rsid w:val="00553A83"/>
    <w:rsid w:val="00572F09"/>
    <w:rsid w:val="00680E44"/>
    <w:rsid w:val="006B0591"/>
    <w:rsid w:val="006B79C0"/>
    <w:rsid w:val="006F1FE8"/>
    <w:rsid w:val="0071526E"/>
    <w:rsid w:val="007264A0"/>
    <w:rsid w:val="00744064"/>
    <w:rsid w:val="007849F2"/>
    <w:rsid w:val="007B16B5"/>
    <w:rsid w:val="0082276C"/>
    <w:rsid w:val="00834B99"/>
    <w:rsid w:val="008408BA"/>
    <w:rsid w:val="00871C02"/>
    <w:rsid w:val="00884DC4"/>
    <w:rsid w:val="00884FA2"/>
    <w:rsid w:val="00894500"/>
    <w:rsid w:val="008A5A3A"/>
    <w:rsid w:val="008A7811"/>
    <w:rsid w:val="008B756F"/>
    <w:rsid w:val="008F0E75"/>
    <w:rsid w:val="008F2875"/>
    <w:rsid w:val="00900360"/>
    <w:rsid w:val="00913454"/>
    <w:rsid w:val="00914CDB"/>
    <w:rsid w:val="009A61F5"/>
    <w:rsid w:val="009F015D"/>
    <w:rsid w:val="00A3591A"/>
    <w:rsid w:val="00AC3737"/>
    <w:rsid w:val="00AC5DC1"/>
    <w:rsid w:val="00AC662D"/>
    <w:rsid w:val="00B16041"/>
    <w:rsid w:val="00B42134"/>
    <w:rsid w:val="00B87A3F"/>
    <w:rsid w:val="00BC2046"/>
    <w:rsid w:val="00BE51B7"/>
    <w:rsid w:val="00BE6482"/>
    <w:rsid w:val="00C25D5E"/>
    <w:rsid w:val="00C265E1"/>
    <w:rsid w:val="00C824AB"/>
    <w:rsid w:val="00C922DA"/>
    <w:rsid w:val="00CC48F1"/>
    <w:rsid w:val="00D00181"/>
    <w:rsid w:val="00D24C61"/>
    <w:rsid w:val="00D50151"/>
    <w:rsid w:val="00D55F15"/>
    <w:rsid w:val="00D80545"/>
    <w:rsid w:val="00D8718D"/>
    <w:rsid w:val="00D92F73"/>
    <w:rsid w:val="00D953B6"/>
    <w:rsid w:val="00DA500D"/>
    <w:rsid w:val="00DE7551"/>
    <w:rsid w:val="00FB149A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D68E4"/>
  <w15:chartTrackingRefBased/>
  <w15:docId w15:val="{F4D25CDE-2540-4665-87B9-BA6E6B41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zh-TW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5DC1"/>
    <w:pPr>
      <w:spacing w:line="240" w:lineRule="auto"/>
    </w:pPr>
    <w:rPr>
      <w:rFonts w:ascii="Microsoft JhengHei UI" w:eastAsia="Microsoft JhengHei UI" w:hAnsi="Microsoft JhengHei UI" w:cs="Microsoft JhengHei UI"/>
      <w:sz w:val="17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sz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1B3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531B3"/>
    <w:pPr>
      <w:pBdr>
        <w:left w:val="double" w:sz="18" w:space="4" w:color="1F4E79" w:themeColor="accent1" w:themeShade="80"/>
      </w:pBdr>
      <w:spacing w:after="0" w:line="420" w:lineRule="exact"/>
    </w:pPr>
    <w:rPr>
      <w:caps/>
      <w:color w:val="1F4E79" w:themeColor="accent1" w:themeShade="80"/>
      <w:kern w:val="28"/>
      <w:sz w:val="38"/>
    </w:rPr>
  </w:style>
  <w:style w:type="character" w:customStyle="1" w:styleId="a5">
    <w:name w:val="標題 字元"/>
    <w:basedOn w:val="a1"/>
    <w:link w:val="a4"/>
    <w:uiPriority w:val="10"/>
    <w:rsid w:val="000531B3"/>
    <w:rPr>
      <w:rFonts w:ascii="Microsoft JhengHei UI" w:eastAsia="Microsoft JhengHei UI" w:hAnsi="Microsoft JhengHei UI" w:cs="Microsoft JhengHei UI"/>
      <w:caps/>
      <w:color w:val="1F4E79" w:themeColor="accent1" w:themeShade="80"/>
      <w:kern w:val="28"/>
      <w:sz w:val="38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a8">
    <w:name w:val="副標題 字元"/>
    <w:basedOn w:val="a1"/>
    <w:link w:val="a7"/>
    <w:uiPriority w:val="11"/>
    <w:rPr>
      <w:b/>
      <w:bCs/>
      <w:color w:val="5B9BD5" w:themeColor="accent1"/>
      <w:sz w:val="24"/>
    </w:rPr>
  </w:style>
  <w:style w:type="character" w:customStyle="1" w:styleId="10">
    <w:name w:val="標題 1 字元"/>
    <w:basedOn w:val="a1"/>
    <w:link w:val="1"/>
    <w:uiPriority w:val="9"/>
    <w:rPr>
      <w:b/>
      <w:bCs/>
      <w:caps/>
      <w:color w:val="1F4E79" w:themeColor="accent1" w:themeShade="80"/>
      <w:sz w:val="28"/>
    </w:rPr>
  </w:style>
  <w:style w:type="table" w:customStyle="1" w:styleId="a9">
    <w:name w:val="提示表格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a">
    <w:name w:val="提示文字"/>
    <w:basedOn w:val="a0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styleId="ac">
    <w:name w:val="No Spacing"/>
    <w:uiPriority w:val="36"/>
    <w:qFormat/>
    <w:rsid w:val="000531B3"/>
    <w:pPr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customStyle="1" w:styleId="20">
    <w:name w:val="標題 2 字元"/>
    <w:basedOn w:val="a1"/>
    <w:link w:val="2"/>
    <w:uiPriority w:val="9"/>
    <w:rPr>
      <w:b/>
      <w:bCs/>
      <w:color w:val="5B9BD5" w:themeColor="accent1"/>
      <w:sz w:val="24"/>
    </w:rPr>
  </w:style>
  <w:style w:type="paragraph" w:styleId="a">
    <w:name w:val="List Bullet"/>
    <w:basedOn w:val="a0"/>
    <w:uiPriority w:val="1"/>
    <w:unhideWhenUsed/>
    <w:qFormat/>
    <w:rsid w:val="000531B3"/>
    <w:pPr>
      <w:numPr>
        <w:numId w:val="2"/>
      </w:numPr>
      <w:spacing w:after="60"/>
      <w:ind w:left="431" w:hanging="289"/>
    </w:pPr>
  </w:style>
  <w:style w:type="paragraph" w:styleId="ad">
    <w:name w:val="header"/>
    <w:basedOn w:val="a0"/>
    <w:link w:val="ae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e">
    <w:name w:val="頁首 字元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af0">
    <w:name w:val="頁尾 字元"/>
    <w:basedOn w:val="a1"/>
    <w:link w:val="af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41">
    <w:name w:val="表格格線 4 輔色 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af1">
    <w:name w:val="淺色表格格線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f2">
    <w:name w:val="提案表格"/>
    <w:basedOn w:val="a2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af3">
    <w:name w:val="footnote text"/>
    <w:basedOn w:val="a0"/>
    <w:link w:val="af4"/>
    <w:uiPriority w:val="12"/>
    <w:unhideWhenUsed/>
    <w:qFormat/>
    <w:pPr>
      <w:spacing w:before="140" w:after="0"/>
    </w:pPr>
    <w:rPr>
      <w:i/>
      <w:iCs/>
      <w:sz w:val="14"/>
    </w:rPr>
  </w:style>
  <w:style w:type="character" w:customStyle="1" w:styleId="af4">
    <w:name w:val="註腳文字 字元"/>
    <w:basedOn w:val="a1"/>
    <w:link w:val="af3"/>
    <w:uiPriority w:val="12"/>
    <w:rPr>
      <w:i/>
      <w:iCs/>
      <w:sz w:val="14"/>
    </w:rPr>
  </w:style>
  <w:style w:type="paragraph" w:customStyle="1" w:styleId="af5">
    <w:name w:val="表格文字位數"/>
    <w:basedOn w:val="a0"/>
    <w:uiPriority w:val="12"/>
    <w:qFormat/>
    <w:pPr>
      <w:tabs>
        <w:tab w:val="decimal" w:pos="936"/>
      </w:tabs>
      <w:spacing w:before="120" w:after="120"/>
    </w:pPr>
  </w:style>
  <w:style w:type="paragraph" w:styleId="af6">
    <w:name w:val="Signature"/>
    <w:basedOn w:val="a0"/>
    <w:link w:val="af7"/>
    <w:uiPriority w:val="12"/>
    <w:unhideWhenUsed/>
    <w:qFormat/>
    <w:rsid w:val="000531B3"/>
    <w:pPr>
      <w:spacing w:before="960" w:after="0"/>
    </w:pPr>
  </w:style>
  <w:style w:type="character" w:customStyle="1" w:styleId="af7">
    <w:name w:val="簽名 字元"/>
    <w:basedOn w:val="a1"/>
    <w:link w:val="af6"/>
    <w:uiPriority w:val="12"/>
    <w:rsid w:val="000531B3"/>
    <w:rPr>
      <w:rFonts w:ascii="Microsoft JhengHei UI" w:eastAsia="Microsoft JhengHei UI" w:hAnsi="Microsoft JhengHei UI" w:cs="Microsoft JhengHei UI"/>
    </w:rPr>
  </w:style>
  <w:style w:type="character" w:customStyle="1" w:styleId="30">
    <w:name w:val="標題 3 字元"/>
    <w:basedOn w:val="a1"/>
    <w:link w:val="3"/>
    <w:uiPriority w:val="9"/>
    <w:semiHidden/>
    <w:rsid w:val="000531B3"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0C7F11"/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0"/>
    <w:uiPriority w:val="34"/>
    <w:unhideWhenUsed/>
    <w:qFormat/>
    <w:rsid w:val="004A0FBA"/>
    <w:pPr>
      <w:ind w:leftChars="200" w:left="480"/>
    </w:pPr>
  </w:style>
  <w:style w:type="character" w:styleId="af9">
    <w:name w:val="Hyperlink"/>
    <w:basedOn w:val="a1"/>
    <w:uiPriority w:val="99"/>
    <w:unhideWhenUsed/>
    <w:rsid w:val="00DA500D"/>
    <w:rPr>
      <w:color w:val="40ACD1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DA500D"/>
    <w:rPr>
      <w:color w:val="605E5C"/>
      <w:shd w:val="clear" w:color="auto" w:fill="E1DFDD"/>
    </w:rPr>
  </w:style>
  <w:style w:type="character" w:styleId="afb">
    <w:name w:val="FollowedHyperlink"/>
    <w:basedOn w:val="a1"/>
    <w:uiPriority w:val="99"/>
    <w:semiHidden/>
    <w:unhideWhenUsed/>
    <w:rsid w:val="00DA500D"/>
    <w:rPr>
      <w:color w:val="92588D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25D5E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C25D5E"/>
    <w:rPr>
      <w:rFonts w:ascii="Courier New" w:eastAsia="Microsoft JhengHei UI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egom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104.com.tw/job/7od1g?jobsource=vipshare&amp;utm_source=vip&amp;utm_medium=share_cop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104.com.tw/job/7ocyg?jobsource=vipshare&amp;utm_source=vip&amp;utm_medium=share_copy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104.com.tw/job/89yyw?jobsource=vipshare&amp;utm_source=vip&amp;utm_medium=share_cop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%20Kao\AppData\Local\Microsoft\Office\16.0\DTS\zh-TW%7b87B9E346-265F-43D9-ABB8-EE6352687D79%7d\%7bE0E8F893-9D5E-4724-B776-9818A8585C92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1866C262A2420E84C706DA6EF467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6A9711-5DEE-4A75-8ED5-FC1CBBB30D08}"/>
      </w:docPartPr>
      <w:docPartBody>
        <w:p w:rsidR="00E45A78" w:rsidRDefault="00000000">
          <w:pPr>
            <w:pStyle w:val="1B1866C262A2420E84C706DA6EF4678C"/>
          </w:pPr>
          <w:r w:rsidRPr="000531B3">
            <w:rPr>
              <w:lang w:val="zh-TW"/>
            </w:rPr>
            <w:t>&lt;</w:t>
          </w:r>
          <w:r w:rsidRPr="000531B3">
            <w:rPr>
              <w:lang w:val="zh-TW"/>
            </w:rPr>
            <w:t>您的公司</w:t>
          </w:r>
          <w:r w:rsidRPr="000531B3">
            <w:rPr>
              <w:lang w:val="zh-TW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B"/>
    <w:rsid w:val="001F27A9"/>
    <w:rsid w:val="00287659"/>
    <w:rsid w:val="003448A2"/>
    <w:rsid w:val="004721FD"/>
    <w:rsid w:val="00E45A78"/>
    <w:rsid w:val="00E60509"/>
    <w:rsid w:val="00EF2B5B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1866C262A2420E84C706DA6EF4678C">
    <w:name w:val="1B1866C262A2420E84C706DA6EF4678C"/>
    <w:pPr>
      <w:widowControl w:val="0"/>
    </w:pPr>
  </w:style>
  <w:style w:type="character" w:styleId="a3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c66daf58-3c46-4c48-8560-c485e881f7f9">使用此提案範本將您的服務交送至潛在客戶手中。自訂範本內容以符合您的公司需求，並使用內含的幫助提示協助您。插入您的公司資訊，讓您的提案書散發專業的光芒。 
</APDescription>
    <AssetExpire xmlns="c66daf58-3c46-4c48-8560-c485e881f7f9">2029-01-01T08:00:00+00:00</AssetExpire>
    <CampaignTagsTaxHTField0 xmlns="c66daf58-3c46-4c48-8560-c485e881f7f9">
      <Terms xmlns="http://schemas.microsoft.com/office/infopath/2007/PartnerControls"/>
    </CampaignTagsTaxHTField0>
    <IntlLangReviewDate xmlns="c66daf58-3c46-4c48-8560-c485e881f7f9" xsi:nil="true"/>
    <TPFriendlyName xmlns="c66daf58-3c46-4c48-8560-c485e881f7f9" xsi:nil="true"/>
    <IntlLangReview xmlns="c66daf58-3c46-4c48-8560-c485e881f7f9">false</IntlLangReview>
    <LocLastLocAttemptVersionLookup xmlns="c66daf58-3c46-4c48-8560-c485e881f7f9">840696</LocLastLocAttemptVersionLookup>
    <PolicheckWords xmlns="c66daf58-3c46-4c48-8560-c485e881f7f9" xsi:nil="true"/>
    <SubmitterId xmlns="c66daf58-3c46-4c48-8560-c485e881f7f9" xsi:nil="true"/>
    <AcquiredFrom xmlns="c66daf58-3c46-4c48-8560-c485e881f7f9">Internal MS</AcquiredFrom>
    <EditorialStatus xmlns="c66daf58-3c46-4c48-8560-c485e881f7f9">Complete</EditorialStatus>
    <Markets xmlns="c66daf58-3c46-4c48-8560-c485e881f7f9"/>
    <OriginAsset xmlns="c66daf58-3c46-4c48-8560-c485e881f7f9" xsi:nil="true"/>
    <AssetStart xmlns="c66daf58-3c46-4c48-8560-c485e881f7f9">2012-06-04T06:22:00+00:00</AssetStart>
    <FriendlyTitle xmlns="c66daf58-3c46-4c48-8560-c485e881f7f9" xsi:nil="true"/>
    <MarketSpecific xmlns="c66daf58-3c46-4c48-8560-c485e881f7f9">false</MarketSpecific>
    <TPNamespace xmlns="c66daf58-3c46-4c48-8560-c485e881f7f9" xsi:nil="true"/>
    <PublishStatusLookup xmlns="c66daf58-3c46-4c48-8560-c485e881f7f9">
      <Value>470755</Value>
    </PublishStatusLookup>
    <APAuthor xmlns="c66daf58-3c46-4c48-8560-c485e881f7f9">
      <UserInfo>
        <DisplayName>REDMOND\v-anij</DisplayName>
        <AccountId>2469</AccountId>
        <AccountType/>
      </UserInfo>
    </APAuthor>
    <TPCommandLine xmlns="c66daf58-3c46-4c48-8560-c485e881f7f9" xsi:nil="true"/>
    <IntlLangReviewer xmlns="c66daf58-3c46-4c48-8560-c485e881f7f9" xsi:nil="true"/>
    <OpenTemplate xmlns="c66daf58-3c46-4c48-8560-c485e881f7f9">true</OpenTemplate>
    <CSXSubmissionDate xmlns="c66daf58-3c46-4c48-8560-c485e881f7f9" xsi:nil="true"/>
    <TaxCatchAll xmlns="c66daf58-3c46-4c48-8560-c485e881f7f9"/>
    <Manager xmlns="c66daf58-3c46-4c48-8560-c485e881f7f9" xsi:nil="true"/>
    <NumericId xmlns="c66daf58-3c46-4c48-8560-c485e881f7f9" xsi:nil="true"/>
    <ParentAssetId xmlns="c66daf58-3c46-4c48-8560-c485e881f7f9" xsi:nil="true"/>
    <OriginalSourceMarket xmlns="c66daf58-3c46-4c48-8560-c485e881f7f9">english</OriginalSourceMarket>
    <ApprovalStatus xmlns="c66daf58-3c46-4c48-8560-c485e881f7f9">InProgress</ApprovalStatus>
    <TPComponent xmlns="c66daf58-3c46-4c48-8560-c485e881f7f9" xsi:nil="true"/>
    <EditorialTags xmlns="c66daf58-3c46-4c48-8560-c485e881f7f9" xsi:nil="true"/>
    <TPExecutable xmlns="c66daf58-3c46-4c48-8560-c485e881f7f9" xsi:nil="true"/>
    <TPLaunchHelpLink xmlns="c66daf58-3c46-4c48-8560-c485e881f7f9" xsi:nil="true"/>
    <LocComments xmlns="c66daf58-3c46-4c48-8560-c485e881f7f9" xsi:nil="true"/>
    <LocRecommendedHandoff xmlns="c66daf58-3c46-4c48-8560-c485e881f7f9" xsi:nil="true"/>
    <SourceTitle xmlns="c66daf58-3c46-4c48-8560-c485e881f7f9" xsi:nil="true"/>
    <CSXUpdate xmlns="c66daf58-3c46-4c48-8560-c485e881f7f9">false</CSXUpdate>
    <IntlLocPriority xmlns="c66daf58-3c46-4c48-8560-c485e881f7f9" xsi:nil="true"/>
    <UAProjectedTotalWords xmlns="c66daf58-3c46-4c48-8560-c485e881f7f9" xsi:nil="true"/>
    <AssetType xmlns="c66daf58-3c46-4c48-8560-c485e881f7f9">TP</AssetType>
    <MachineTranslated xmlns="c66daf58-3c46-4c48-8560-c485e881f7f9">false</MachineTranslated>
    <OutputCachingOn xmlns="c66daf58-3c46-4c48-8560-c485e881f7f9">false</OutputCachingOn>
    <TemplateStatus xmlns="c66daf58-3c46-4c48-8560-c485e881f7f9">Complete</TemplateStatus>
    <IsSearchable xmlns="c66daf58-3c46-4c48-8560-c485e881f7f9">true</IsSearchable>
    <ContentItem xmlns="c66daf58-3c46-4c48-8560-c485e881f7f9" xsi:nil="true"/>
    <HandoffToMSDN xmlns="c66daf58-3c46-4c48-8560-c485e881f7f9" xsi:nil="true"/>
    <ShowIn xmlns="c66daf58-3c46-4c48-8560-c485e881f7f9">Show everywhere</ShowIn>
    <ThumbnailAssetId xmlns="c66daf58-3c46-4c48-8560-c485e881f7f9" xsi:nil="true"/>
    <UALocComments xmlns="c66daf58-3c46-4c48-8560-c485e881f7f9" xsi:nil="true"/>
    <UALocRecommendation xmlns="c66daf58-3c46-4c48-8560-c485e881f7f9">Localize</UALocRecommendation>
    <LastModifiedDateTime xmlns="c66daf58-3c46-4c48-8560-c485e881f7f9" xsi:nil="true"/>
    <LegacyData xmlns="c66daf58-3c46-4c48-8560-c485e881f7f9" xsi:nil="true"/>
    <LocManualTestRequired xmlns="c66daf58-3c46-4c48-8560-c485e881f7f9">false</LocManualTestRequired>
    <ClipArtFilename xmlns="c66daf58-3c46-4c48-8560-c485e881f7f9" xsi:nil="true"/>
    <TPApplication xmlns="c66daf58-3c46-4c48-8560-c485e881f7f9" xsi:nil="true"/>
    <CSXHash xmlns="c66daf58-3c46-4c48-8560-c485e881f7f9" xsi:nil="true"/>
    <DirectSourceMarket xmlns="c66daf58-3c46-4c48-8560-c485e881f7f9">english</DirectSourceMarket>
    <PrimaryImageGen xmlns="c66daf58-3c46-4c48-8560-c485e881f7f9">true</PrimaryImageGen>
    <PlannedPubDate xmlns="c66daf58-3c46-4c48-8560-c485e881f7f9" xsi:nil="true"/>
    <CSXSubmissionMarket xmlns="c66daf58-3c46-4c48-8560-c485e881f7f9" xsi:nil="true"/>
    <Downloads xmlns="c66daf58-3c46-4c48-8560-c485e881f7f9">0</Downloads>
    <ArtSampleDocs xmlns="c66daf58-3c46-4c48-8560-c485e881f7f9" xsi:nil="true"/>
    <TrustLevel xmlns="c66daf58-3c46-4c48-8560-c485e881f7f9">1 Microsoft Managed Content</TrustLevel>
    <BlockPublish xmlns="c66daf58-3c46-4c48-8560-c485e881f7f9">false</BlockPublish>
    <TPLaunchHelpLinkType xmlns="c66daf58-3c46-4c48-8560-c485e881f7f9">Template</TPLaunchHelpLinkType>
    <LocalizationTagsTaxHTField0 xmlns="c66daf58-3c46-4c48-8560-c485e881f7f9">
      <Terms xmlns="http://schemas.microsoft.com/office/infopath/2007/PartnerControls"/>
    </LocalizationTagsTaxHTField0>
    <BusinessGroup xmlns="c66daf58-3c46-4c48-8560-c485e881f7f9" xsi:nil="true"/>
    <Providers xmlns="c66daf58-3c46-4c48-8560-c485e881f7f9" xsi:nil="true"/>
    <TemplateTemplateType xmlns="c66daf58-3c46-4c48-8560-c485e881f7f9">Word Document Template</TemplateTemplateType>
    <TimesCloned xmlns="c66daf58-3c46-4c48-8560-c485e881f7f9" xsi:nil="true"/>
    <TPAppVersion xmlns="c66daf58-3c46-4c48-8560-c485e881f7f9" xsi:nil="true"/>
    <VoteCount xmlns="c66daf58-3c46-4c48-8560-c485e881f7f9" xsi:nil="true"/>
    <AverageRating xmlns="c66daf58-3c46-4c48-8560-c485e881f7f9" xsi:nil="true"/>
    <FeatureTagsTaxHTField0 xmlns="c66daf58-3c46-4c48-8560-c485e881f7f9">
      <Terms xmlns="http://schemas.microsoft.com/office/infopath/2007/PartnerControls"/>
    </FeatureTagsTaxHTField0>
    <Provider xmlns="c66daf58-3c46-4c48-8560-c485e881f7f9" xsi:nil="true"/>
    <UACurrentWords xmlns="c66daf58-3c46-4c48-8560-c485e881f7f9" xsi:nil="true"/>
    <AssetId xmlns="c66daf58-3c46-4c48-8560-c485e881f7f9">TP102911895</AssetId>
    <TPClientViewer xmlns="c66daf58-3c46-4c48-8560-c485e881f7f9" xsi:nil="true"/>
    <DSATActionTaken xmlns="c66daf58-3c46-4c48-8560-c485e881f7f9" xsi:nil="true"/>
    <APEditor xmlns="c66daf58-3c46-4c48-8560-c485e881f7f9">
      <UserInfo>
        <DisplayName/>
        <AccountId xsi:nil="true"/>
        <AccountType/>
      </UserInfo>
    </APEditor>
    <TPInstallLocation xmlns="c66daf58-3c46-4c48-8560-c485e881f7f9" xsi:nil="true"/>
    <OOCacheId xmlns="c66daf58-3c46-4c48-8560-c485e881f7f9" xsi:nil="true"/>
    <IsDeleted xmlns="c66daf58-3c46-4c48-8560-c485e881f7f9">false</IsDeleted>
    <PublishTargets xmlns="c66daf58-3c46-4c48-8560-c485e881f7f9">OfficeOnlineVNext</PublishTargets>
    <ApprovalLog xmlns="c66daf58-3c46-4c48-8560-c485e881f7f9" xsi:nil="true"/>
    <BugNumber xmlns="c66daf58-3c46-4c48-8560-c485e881f7f9" xsi:nil="true"/>
    <CrawlForDependencies xmlns="c66daf58-3c46-4c48-8560-c485e881f7f9">false</CrawlForDependencies>
    <InternalTagsTaxHTField0 xmlns="c66daf58-3c46-4c48-8560-c485e881f7f9">
      <Terms xmlns="http://schemas.microsoft.com/office/infopath/2007/PartnerControls"/>
    </InternalTagsTaxHTField0>
    <LastHandOff xmlns="c66daf58-3c46-4c48-8560-c485e881f7f9" xsi:nil="true"/>
    <Milestone xmlns="c66daf58-3c46-4c48-8560-c485e881f7f9" xsi:nil="true"/>
    <OriginalRelease xmlns="c66daf58-3c46-4c48-8560-c485e881f7f9">15</OriginalRelease>
    <RecommendationsModifier xmlns="c66daf58-3c46-4c48-8560-c485e881f7f9" xsi:nil="true"/>
    <ScenarioTagsTaxHTField0 xmlns="c66daf58-3c46-4c48-8560-c485e881f7f9">
      <Terms xmlns="http://schemas.microsoft.com/office/infopath/2007/PartnerControls"/>
    </ScenarioTagsTaxHTField0>
    <UANotes xmlns="c66daf58-3c46-4c48-8560-c485e881f7f9" xsi:nil="true"/>
    <Component xmlns="8e8ea6d1-e150-4704-b47c-0a92d6aed386" xsi:nil="true"/>
    <Description0 xmlns="8e8ea6d1-e150-4704-b47c-0a92d6aed386" xsi:nil="true"/>
    <LocMarketGroupTiers2 xmlns="c66daf58-3c46-4c48-8560-c485e881f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9D4095AFEE790E42B52CF3AD35B999BF040086E71550AC00CE488731BAE03648ABFB" ma:contentTypeVersion="69" ma:contentTypeDescription="Create a new document." ma:contentTypeScope="" ma:versionID="19c8e0d4ec850202fc84bb6df7d27d5a">
  <xsd:schema xmlns:xsd="http://www.w3.org/2001/XMLSchema" xmlns:xs="http://www.w3.org/2001/XMLSchema" xmlns:p="http://schemas.microsoft.com/office/2006/metadata/properties" xmlns:ns2="c66daf58-3c46-4c48-8560-c485e881f7f9" xmlns:ns3="8e8ea6d1-e150-4704-b47c-0a92d6aed386" targetNamespace="http://schemas.microsoft.com/office/2006/metadata/properties" ma:root="true" ma:fieldsID="61474f05e94678c8e4bfc6326c72eb04" ns2:_="" ns3:_="">
    <xsd:import namespace="c66daf58-3c46-4c48-8560-c485e881f7f9"/>
    <xsd:import namespace="8e8ea6d1-e150-4704-b47c-0a92d6aed38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af58-3c46-4c48-8560-c485e881f7f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7395a81f-9577-418e-910a-32f7a61cddb7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5EEE958E-8061-4FA6-908C-FF1913BBCE99}" ma:internalName="CSXSubmissionMarket" ma:readOnly="false" ma:showField="MarketName" ma:web="c66daf58-3c46-4c48-8560-c485e881f7f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3aa597f-d352-4d18-b6bb-dd7b199309e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424DF09-D473-47CB-8F99-CE4C88C30A56}" ma:internalName="InProjectListLookup" ma:readOnly="true" ma:showField="InProjectLis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c392861a-3365-44e0-a108-b907e1530f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424DF09-D473-47CB-8F99-CE4C88C30A56}" ma:internalName="LastCompleteVersionLookup" ma:readOnly="true" ma:showField="LastComplete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424DF09-D473-47CB-8F99-CE4C88C30A56}" ma:internalName="LastPreviewErrorLookup" ma:readOnly="true" ma:showField="LastPreviewError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424DF09-D473-47CB-8F99-CE4C88C30A56}" ma:internalName="LastPreviewResultLookup" ma:readOnly="true" ma:showField="LastPreviewResul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424DF09-D473-47CB-8F99-CE4C88C30A56}" ma:internalName="LastPreviewAttemptDateLookup" ma:readOnly="true" ma:showField="LastPreviewAttemptDat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424DF09-D473-47CB-8F99-CE4C88C30A56}" ma:internalName="LastPreviewedByLookup" ma:readOnly="true" ma:showField="LastPreviewedBy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424DF09-D473-47CB-8F99-CE4C88C30A56}" ma:internalName="LastPreviewTimeLookup" ma:readOnly="true" ma:showField="LastPreviewTi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424DF09-D473-47CB-8F99-CE4C88C30A56}" ma:internalName="LastPreviewVersionLookup" ma:readOnly="true" ma:showField="LastPreview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424DF09-D473-47CB-8F99-CE4C88C30A56}" ma:internalName="LastPublishErrorLookup" ma:readOnly="true" ma:showField="LastPublishError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424DF09-D473-47CB-8F99-CE4C88C30A56}" ma:internalName="LastPublishResultLookup" ma:readOnly="true" ma:showField="LastPublishResult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424DF09-D473-47CB-8F99-CE4C88C30A56}" ma:internalName="LastPublishAttemptDateLookup" ma:readOnly="true" ma:showField="LastPublishAttemptDat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424DF09-D473-47CB-8F99-CE4C88C30A56}" ma:internalName="LastPublishedByLookup" ma:readOnly="true" ma:showField="LastPublishedBy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424DF09-D473-47CB-8F99-CE4C88C30A56}" ma:internalName="LastPublishTimeLookup" ma:readOnly="true" ma:showField="LastPublishTi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424DF09-D473-47CB-8F99-CE4C88C30A56}" ma:internalName="LastPublishVersionLookup" ma:readOnly="true" ma:showField="LastPublishVersion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02123C9-D1B3-425D-A38A-7FDEACDA3FC6}" ma:internalName="LocLastLocAttemptVersionLookup" ma:readOnly="false" ma:showField="LastLocAttemptVersion" ma:web="c66daf58-3c46-4c48-8560-c485e881f7f9">
      <xsd:simpleType>
        <xsd:restriction base="dms:Lookup"/>
      </xsd:simpleType>
    </xsd:element>
    <xsd:element name="LocLastLocAttemptVersionTypeLookup" ma:index="72" nillable="true" ma:displayName="Loc Last Loc Attempt Version Type" ma:default="" ma:list="{B02123C9-D1B3-425D-A38A-7FDEACDA3FC6}" ma:internalName="LocLastLocAttemptVersionTypeLookup" ma:readOnly="true" ma:showField="LastLocAttemptVersionType" ma:web="c66daf58-3c46-4c48-8560-c485e881f7f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02123C9-D1B3-425D-A38A-7FDEACDA3FC6}" ma:internalName="LocNewPublishedVersionLookup" ma:readOnly="true" ma:showField="NewPublishedVersion" ma:web="c66daf58-3c46-4c48-8560-c485e881f7f9">
      <xsd:simpleType>
        <xsd:restriction base="dms:Lookup"/>
      </xsd:simpleType>
    </xsd:element>
    <xsd:element name="LocOverallHandbackStatusLookup" ma:index="76" nillable="true" ma:displayName="Loc Overall Handback Status" ma:default="" ma:list="{B02123C9-D1B3-425D-A38A-7FDEACDA3FC6}" ma:internalName="LocOverallHandbackStatusLookup" ma:readOnly="true" ma:showField="OverallHandbackStatus" ma:web="c66daf58-3c46-4c48-8560-c485e881f7f9">
      <xsd:simpleType>
        <xsd:restriction base="dms:Lookup"/>
      </xsd:simpleType>
    </xsd:element>
    <xsd:element name="LocOverallLocStatusLookup" ma:index="77" nillable="true" ma:displayName="Loc Overall Localize Status" ma:default="" ma:list="{B02123C9-D1B3-425D-A38A-7FDEACDA3FC6}" ma:internalName="LocOverallLocStatusLookup" ma:readOnly="true" ma:showField="OverallLocStatus" ma:web="c66daf58-3c46-4c48-8560-c485e881f7f9">
      <xsd:simpleType>
        <xsd:restriction base="dms:Lookup"/>
      </xsd:simpleType>
    </xsd:element>
    <xsd:element name="LocOverallPreviewStatusLookup" ma:index="78" nillable="true" ma:displayName="Loc Overall Preview Status" ma:default="" ma:list="{B02123C9-D1B3-425D-A38A-7FDEACDA3FC6}" ma:internalName="LocOverallPreviewStatusLookup" ma:readOnly="true" ma:showField="OverallPreviewStatus" ma:web="c66daf58-3c46-4c48-8560-c485e881f7f9">
      <xsd:simpleType>
        <xsd:restriction base="dms:Lookup"/>
      </xsd:simpleType>
    </xsd:element>
    <xsd:element name="LocOverallPublishStatusLookup" ma:index="79" nillable="true" ma:displayName="Loc Overall Publish Status" ma:default="" ma:list="{B02123C9-D1B3-425D-A38A-7FDEACDA3FC6}" ma:internalName="LocOverallPublishStatusLookup" ma:readOnly="true" ma:showField="OverallPublishStatus" ma:web="c66daf58-3c46-4c48-8560-c485e881f7f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02123C9-D1B3-425D-A38A-7FDEACDA3FC6}" ma:internalName="LocProcessedForHandoffsLookup" ma:readOnly="true" ma:showField="ProcessedForHandoffs" ma:web="c66daf58-3c46-4c48-8560-c485e881f7f9">
      <xsd:simpleType>
        <xsd:restriction base="dms:Lookup"/>
      </xsd:simpleType>
    </xsd:element>
    <xsd:element name="LocProcessedForMarketsLookup" ma:index="82" nillable="true" ma:displayName="Loc Processed For Markets" ma:default="" ma:list="{B02123C9-D1B3-425D-A38A-7FDEACDA3FC6}" ma:internalName="LocProcessedForMarketsLookup" ma:readOnly="true" ma:showField="ProcessedForMarkets" ma:web="c66daf58-3c46-4c48-8560-c485e881f7f9">
      <xsd:simpleType>
        <xsd:restriction base="dms:Lookup"/>
      </xsd:simpleType>
    </xsd:element>
    <xsd:element name="LocPublishedDependentAssetsLookup" ma:index="83" nillable="true" ma:displayName="Loc Published Dependent Assets" ma:default="" ma:list="{B02123C9-D1B3-425D-A38A-7FDEACDA3FC6}" ma:internalName="LocPublishedDependentAssetsLookup" ma:readOnly="true" ma:showField="PublishedDependentAssets" ma:web="c66daf58-3c46-4c48-8560-c485e881f7f9">
      <xsd:simpleType>
        <xsd:restriction base="dms:Lookup"/>
      </xsd:simpleType>
    </xsd:element>
    <xsd:element name="LocPublishedLinkedAssetsLookup" ma:index="84" nillable="true" ma:displayName="Loc Published Linked Assets" ma:default="" ma:list="{B02123C9-D1B3-425D-A38A-7FDEACDA3FC6}" ma:internalName="LocPublishedLinkedAssetsLookup" ma:readOnly="true" ma:showField="PublishedLinkedAssets" ma:web="c66daf58-3c46-4c48-8560-c485e881f7f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8612d4a4-f894-4474-9fef-d579f90c35e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5EEE958E-8061-4FA6-908C-FF1913BBCE99}" ma:internalName="Markets" ma:readOnly="false" ma:showField="MarketName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424DF09-D473-47CB-8F99-CE4C88C30A56}" ma:internalName="NumOfRatingsLookup" ma:readOnly="true" ma:showField="NumOfRatings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424DF09-D473-47CB-8F99-CE4C88C30A56}" ma:internalName="PublishStatusLookup" ma:readOnly="false" ma:showField="PublishStatus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e26204e-beeb-4929-ac8b-f970debed3f2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a0cdb01e-f835-423d-bf84-41ea51f83b24}" ma:internalName="TaxCatchAll" ma:showField="CatchAllData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a0cdb01e-f835-423d-bf84-41ea51f83b24}" ma:internalName="TaxCatchAllLabel" ma:readOnly="true" ma:showField="CatchAllDataLabel" ma:web="c66daf58-3c46-4c48-8560-c485e881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a6d1-e150-4704-b47c-0a92d6aed38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B7969-2FD3-40F7-91ED-4CE4D2EF3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c66daf58-3c46-4c48-8560-c485e881f7f9"/>
    <ds:schemaRef ds:uri="8e8ea6d1-e150-4704-b47c-0a92d6aed386"/>
  </ds:schemaRefs>
</ds:datastoreItem>
</file>

<file path=customXml/itemProps3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4EF21-3A8B-4848-8B99-4DF27028E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daf58-3c46-4c48-8560-c485e881f7f9"/>
    <ds:schemaRef ds:uri="8e8ea6d1-e150-4704-b47c-0a92d6aed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{E0E8F893-9D5E-4724-B776-9818A8585C92}tf02911896_win32</Template>
  <TotalTime>245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總覽</vt:lpstr>
      <vt:lpstr>    目標</vt:lpstr>
      <vt:lpstr>    商機</vt:lpstr>
      <vt:lpstr>    解決方案</vt:lpstr>
      <vt:lpstr>提案</vt:lpstr>
      <vt:lpstr>    理由</vt:lpstr>
      <vt:lpstr>    執行策略</vt:lpstr>
      <vt:lpstr>    技術 / 專案方法</vt:lpstr>
      <vt:lpstr>    資源</vt:lpstr>
      <vt:lpstr>    專案交付項目</vt:lpstr>
      <vt:lpstr>    執行時間表</vt:lpstr>
      <vt:lpstr>    提供材料</vt:lpstr>
      <vt:lpstr>預期成果</vt:lpstr>
      <vt:lpstr>    財務優勢</vt:lpstr>
      <vt:lpstr>    技術優勢</vt:lpstr>
      <vt:lpstr>    其他優勢</vt:lpstr>
      <vt:lpstr>價格</vt:lpstr>
      <vt:lpstr>資格</vt:lpstr>
      <vt:lpstr>結論</vt:lpstr>
    </vt:vector>
  </TitlesOfParts>
  <Company>鼎日能源科技股份有限公司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Kao@@</dc:creator>
  <cp:lastModifiedBy>高琬淇 / Kao Wendy</cp:lastModifiedBy>
  <cp:revision>56</cp:revision>
  <dcterms:created xsi:type="dcterms:W3CDTF">2024-09-23T07:44:00Z</dcterms:created>
  <dcterms:modified xsi:type="dcterms:W3CDTF">2024-10-16T06:46:00Z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0x0101009D4095AFEE790E42B52CF3AD35B999BF040086E71550AC00CE488731BAE03648ABFB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